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E29C" w14:textId="77777777" w:rsidR="00022D5F" w:rsidRPr="00495C17" w:rsidRDefault="00022D5F" w:rsidP="00022D5F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60288" behindDoc="0" locked="0" layoutInCell="1" allowOverlap="1" wp14:anchorId="17793282" wp14:editId="1F936B96">
            <wp:simplePos x="0" y="0"/>
            <wp:positionH relativeFrom="column">
              <wp:posOffset>3830320</wp:posOffset>
            </wp:positionH>
            <wp:positionV relativeFrom="paragraph">
              <wp:posOffset>61383</wp:posOffset>
            </wp:positionV>
            <wp:extent cx="2004060" cy="198120"/>
            <wp:effectExtent l="0" t="0" r="0" b="0"/>
            <wp:wrapNone/>
            <wp:docPr id="454210501" name="Picture 45421050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022D5F" w14:paraId="77767BD3" w14:textId="77777777" w:rsidTr="004810FB">
        <w:trPr>
          <w:trHeight w:val="1440"/>
          <w:jc w:val="center"/>
        </w:trPr>
        <w:tc>
          <w:tcPr>
            <w:tcW w:w="5760" w:type="dxa"/>
          </w:tcPr>
          <w:p w14:paraId="4E8A4C7E" w14:textId="77777777" w:rsidR="00022D5F" w:rsidRDefault="00022D5F" w:rsidP="008B16F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2AA5651A" w14:textId="77777777" w:rsidR="00022D5F" w:rsidRPr="00253091" w:rsidRDefault="00022D5F" w:rsidP="008B16F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6245C6E" w14:textId="77777777" w:rsidR="00022D5F" w:rsidRDefault="00022D5F" w:rsidP="008B16F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5BFAB476" w14:textId="77777777" w:rsidR="00022D5F" w:rsidRPr="00253091" w:rsidRDefault="00022D5F" w:rsidP="008B16F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BE9FE2A" w14:textId="77777777" w:rsidR="00022D5F" w:rsidRPr="00253091" w:rsidRDefault="00022D5F" w:rsidP="008B16F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FE"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1AC86F4C" w14:textId="03710119" w:rsidR="00022D5F" w:rsidRDefault="00022D5F" w:rsidP="008B16F6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AF92286" wp14:editId="29A0883D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74295</wp:posOffset>
                  </wp:positionV>
                  <wp:extent cx="670560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26884" w14:textId="77777777" w:rsidR="00022D5F" w:rsidRDefault="00022D5F" w:rsidP="008B16F6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58504261" w14:textId="77777777" w:rsidR="00022D5F" w:rsidRDefault="00022D5F" w:rsidP="008B16F6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1A0F6672" w14:textId="77777777" w:rsidR="00022D5F" w:rsidRDefault="00022D5F" w:rsidP="008B16F6">
            <w:pPr>
              <w:pStyle w:val="Header"/>
              <w:bidi/>
              <w:spacing w:line="276" w:lineRule="auto"/>
              <w:rPr>
                <w:rtl/>
              </w:rPr>
            </w:pPr>
          </w:p>
          <w:p w14:paraId="5BD9E9C5" w14:textId="77777777" w:rsidR="00022D5F" w:rsidRPr="00495C17" w:rsidRDefault="00022D5F" w:rsidP="008B16F6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51EA19E9" w14:textId="77777777" w:rsidR="00022D5F" w:rsidRPr="00495C17" w:rsidRDefault="00022D5F" w:rsidP="008B16F6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1CF0D657" w14:textId="77777777" w:rsidR="00022D5F" w:rsidRPr="00495C17" w:rsidRDefault="00022D5F" w:rsidP="008B16F6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والتعليــــم العالي</w:t>
            </w:r>
          </w:p>
          <w:p w14:paraId="5E5B8126" w14:textId="73DF8815" w:rsidR="00022D5F" w:rsidRPr="00495C17" w:rsidRDefault="00022D5F" w:rsidP="008B16F6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</w:t>
            </w:r>
            <w:r w:rsidR="00EC5D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والتأهيل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3BA84E8E" w14:textId="71222C34" w:rsidR="005C157B" w:rsidRPr="001F48EC" w:rsidRDefault="005C157B" w:rsidP="001F48EC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u w:val="single"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320E63" w:rsidRP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التكنولوجيا</w:t>
      </w:r>
      <w:r w:rsidR="008E4A3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</w:t>
      </w:r>
      <w:r w:rsidR="008E4A3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للصف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:</w:t>
      </w:r>
      <w:r w:rsidR="008E4A3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8E4A3F" w:rsidRP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 xml:space="preserve">الحادي عشر </w:t>
      </w:r>
      <w:r w:rsidR="001F48E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المهني</w:t>
      </w:r>
      <w:bookmarkStart w:id="0" w:name="_GoBack"/>
      <w:bookmarkEnd w:id="0"/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bidiVisual/>
        <w:tblW w:w="14889" w:type="dxa"/>
        <w:tblInd w:w="-3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816"/>
        <w:gridCol w:w="810"/>
        <w:gridCol w:w="783"/>
        <w:gridCol w:w="2268"/>
        <w:gridCol w:w="1037"/>
        <w:gridCol w:w="5484"/>
        <w:gridCol w:w="992"/>
        <w:gridCol w:w="1276"/>
        <w:gridCol w:w="700"/>
        <w:gridCol w:w="9"/>
      </w:tblGrid>
      <w:tr w:rsidR="004137E5" w:rsidRPr="008E4A3F" w14:paraId="6952A25A" w14:textId="77777777" w:rsidTr="00D609EA">
        <w:tc>
          <w:tcPr>
            <w:tcW w:w="714" w:type="dxa"/>
            <w:shd w:val="clear" w:color="auto" w:fill="F2F2F2"/>
            <w:vAlign w:val="center"/>
          </w:tcPr>
          <w:p w14:paraId="42DA797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816" w:type="dxa"/>
            <w:shd w:val="clear" w:color="auto" w:fill="F2F2F2"/>
            <w:vAlign w:val="center"/>
          </w:tcPr>
          <w:p w14:paraId="52720A3E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rtl/>
              </w:rPr>
              <w:t>الأسبوع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BFFC1B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اسم الوحدة</w:t>
            </w:r>
          </w:p>
        </w:tc>
        <w:tc>
          <w:tcPr>
            <w:tcW w:w="783" w:type="dxa"/>
            <w:shd w:val="clear" w:color="auto" w:fill="F2F2F2"/>
            <w:vAlign w:val="center"/>
          </w:tcPr>
          <w:p w14:paraId="1DB7777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26F4FA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1037" w:type="dxa"/>
            <w:shd w:val="clear" w:color="auto" w:fill="F2F2F2"/>
            <w:vAlign w:val="center"/>
          </w:tcPr>
          <w:p w14:paraId="235056D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5484" w:type="dxa"/>
            <w:shd w:val="clear" w:color="auto" w:fill="F2F2F2"/>
            <w:vAlign w:val="center"/>
          </w:tcPr>
          <w:p w14:paraId="5C2082BF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تسلسل الموضوعات حسب الأهمية /طوارئ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644B0E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9D644C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مهام تعليمية مقترحة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14:paraId="0C1A559A" w14:textId="77777777" w:rsidR="004137E5" w:rsidRPr="00DD0FFD" w:rsidRDefault="004137E5" w:rsidP="008E4A3F">
            <w:pPr>
              <w:bidi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rtl/>
              </w:rPr>
            </w:pPr>
            <w:r w:rsidRPr="00DD0FFD">
              <w:rPr>
                <w:rFonts w:eastAsia="Times New Roman" w:cstheme="minorHAnsi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4137E5" w:rsidRPr="008E4A3F" w14:paraId="6F8EA4B5" w14:textId="77777777" w:rsidTr="00D609EA">
        <w:tc>
          <w:tcPr>
            <w:tcW w:w="714" w:type="dxa"/>
            <w:vMerge w:val="restart"/>
            <w:textDirection w:val="btLr"/>
          </w:tcPr>
          <w:p w14:paraId="222B3362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كانون ثاني</w:t>
            </w:r>
          </w:p>
          <w:p w14:paraId="6E5F0486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4E3D854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 w:val="restart"/>
            <w:textDirection w:val="btLr"/>
          </w:tcPr>
          <w:p w14:paraId="292F1E0F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أتمتة المكاتب</w:t>
            </w:r>
          </w:p>
        </w:tc>
        <w:tc>
          <w:tcPr>
            <w:tcW w:w="783" w:type="dxa"/>
            <w:textDirection w:val="btLr"/>
          </w:tcPr>
          <w:p w14:paraId="0FA0E571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أتمتة أدوات المكاتب</w:t>
            </w:r>
          </w:p>
        </w:tc>
        <w:tc>
          <w:tcPr>
            <w:tcW w:w="2268" w:type="dxa"/>
          </w:tcPr>
          <w:p w14:paraId="0940B39E" w14:textId="36FA56A3" w:rsidR="004137E5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*مراجعة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مهارات برنامج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Word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في طباعة التقارير</w:t>
            </w:r>
          </w:p>
          <w:p w14:paraId="0B723224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C73212F" w14:textId="71CFD3C6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أتمتة أدوات المكاتب (أدوات التخزين، الطابعات، الماسح الضوئي، جهاز الناسوخ، آلة تصوير متعددة الوظائف)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27CCEA0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</w:tcPr>
          <w:p w14:paraId="7B3A11B6" w14:textId="110850E0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br/>
              <w:t xml:space="preserve"> ذكر أدوات التخزين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HDD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و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SSD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أنواع الأقراص المدمجة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أنواع الطابعات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الفرق بين الماسح الضوئي وجهاز الناسوخ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الفرق بين التصوير والطباعة</w:t>
            </w:r>
          </w:p>
          <w:p w14:paraId="7DC65BCA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</w:p>
          <w:p w14:paraId="3DBC4B25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مبدأ عمل آلة تصوير متعددة الوظائف</w:t>
            </w:r>
          </w:p>
          <w:p w14:paraId="7B9BA088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1C6A764C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مقارنة بين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NTFS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و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FAT</w:t>
            </w:r>
          </w:p>
        </w:tc>
        <w:tc>
          <w:tcPr>
            <w:tcW w:w="992" w:type="dxa"/>
            <w:vAlign w:val="center"/>
          </w:tcPr>
          <w:p w14:paraId="11CA9BC6" w14:textId="24C6B214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5A183B0C" w14:textId="77777777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5043025" w14:textId="77777777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0E31AD5" w14:textId="77777777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193F6F7" w14:textId="75AA771D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7B0006DD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2DDEB6C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3B94405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نشاط (2) ص44</w:t>
            </w:r>
          </w:p>
        </w:tc>
        <w:tc>
          <w:tcPr>
            <w:tcW w:w="709" w:type="dxa"/>
            <w:gridSpan w:val="2"/>
          </w:tcPr>
          <w:p w14:paraId="4573339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40465594" w14:textId="77777777" w:rsidTr="00D609EA">
        <w:trPr>
          <w:trHeight w:val="1920"/>
        </w:trPr>
        <w:tc>
          <w:tcPr>
            <w:tcW w:w="714" w:type="dxa"/>
            <w:vMerge/>
          </w:tcPr>
          <w:p w14:paraId="4E519BD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2BD3F96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10" w:type="dxa"/>
            <w:vMerge/>
          </w:tcPr>
          <w:p w14:paraId="7E13685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783" w:type="dxa"/>
            <w:vMerge w:val="restart"/>
            <w:textDirection w:val="btLr"/>
          </w:tcPr>
          <w:p w14:paraId="4995AFFC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انترنت الاشياء وآفاق مستقبلية</w:t>
            </w:r>
          </w:p>
        </w:tc>
        <w:tc>
          <w:tcPr>
            <w:tcW w:w="2268" w:type="dxa"/>
          </w:tcPr>
          <w:p w14:paraId="0E8D382F" w14:textId="77777777" w:rsidR="004137E5" w:rsidRPr="007720C9" w:rsidRDefault="004137E5" w:rsidP="00F6331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انترنت الأشياء وهيكليته ومجالات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1A78E5AA" w14:textId="77777777" w:rsidR="004137E5" w:rsidRDefault="004137E5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  <w:p w14:paraId="0C000309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0CF21DA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861EFCF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AC17CBF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9561A9F" w14:textId="043FE92F" w:rsidR="00D609EA" w:rsidRPr="007720C9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5484" w:type="dxa"/>
            <w:vMerge w:val="restart"/>
          </w:tcPr>
          <w:p w14:paraId="074822E7" w14:textId="1303DE12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br/>
              <w:t xml:space="preserve"> مفهوم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مجالاته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اعطاء أمثلة لأجهزة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عقبات وتحديات انترنت الاشياء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أسماء شركات ستتحكم بإنترنت الاشياء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فرص عمل انترنت الاشياء</w:t>
            </w:r>
          </w:p>
          <w:p w14:paraId="756FA2ED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</w:p>
          <w:p w14:paraId="56CA41FA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الطبقات المعمارية الأربعة التي تشكل منظومة انترنت الاشياء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توضيح مجالات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توضيح مبدأ عمل أجهزة انترنت الأشياء المختلفة</w:t>
            </w:r>
          </w:p>
          <w:p w14:paraId="2851F29B" w14:textId="0F665CA1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الاثرائية:</w:t>
            </w: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br/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الجوانب الفنية التي يجب اتقانها العاملين في مجال انترنت الأشياء</w:t>
            </w:r>
          </w:p>
        </w:tc>
        <w:tc>
          <w:tcPr>
            <w:tcW w:w="992" w:type="dxa"/>
            <w:vMerge w:val="restart"/>
            <w:vAlign w:val="center"/>
          </w:tcPr>
          <w:p w14:paraId="6AD4F587" w14:textId="73BCFC09" w:rsidR="004137E5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</w:t>
            </w:r>
          </w:p>
          <w:p w14:paraId="7B0FF815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4AEA2C8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E186FBC" w14:textId="5A833086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18F0BAE6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63EC02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412324D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6622FA3A" w14:textId="77777777" w:rsidR="00DD0FFD" w:rsidRDefault="00DD0FFD" w:rsidP="00DD0FF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F5BDEBF" w14:textId="77777777" w:rsidR="00DD0FFD" w:rsidRDefault="00DD0FFD" w:rsidP="00DD0FF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C79CF7A" w14:textId="0C5D8172" w:rsidR="00DD0FFD" w:rsidRPr="007720C9" w:rsidRDefault="00DD0FFD" w:rsidP="00DD0FF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14:paraId="35FD85E9" w14:textId="5971D966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نشاط(1) صفحة50 </w:t>
            </w:r>
          </w:p>
          <w:p w14:paraId="5A06F9D5" w14:textId="6CDEB7A6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قضية بحث صفحة54</w:t>
            </w:r>
          </w:p>
        </w:tc>
        <w:tc>
          <w:tcPr>
            <w:tcW w:w="709" w:type="dxa"/>
            <w:gridSpan w:val="2"/>
            <w:vMerge w:val="restart"/>
          </w:tcPr>
          <w:p w14:paraId="58AB577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0D2567C8" w14:textId="77777777" w:rsidTr="00D609EA">
        <w:trPr>
          <w:cantSplit/>
          <w:trHeight w:val="1520"/>
        </w:trPr>
        <w:tc>
          <w:tcPr>
            <w:tcW w:w="714" w:type="dxa"/>
            <w:textDirection w:val="btLr"/>
          </w:tcPr>
          <w:p w14:paraId="654DEC33" w14:textId="77777777" w:rsidR="004137E5" w:rsidRPr="007720C9" w:rsidRDefault="004137E5" w:rsidP="00F63311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شباط</w:t>
            </w:r>
          </w:p>
        </w:tc>
        <w:tc>
          <w:tcPr>
            <w:tcW w:w="816" w:type="dxa"/>
            <w:vAlign w:val="center"/>
          </w:tcPr>
          <w:p w14:paraId="796B4DC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2493785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487BE86F" w14:textId="77777777" w:rsidR="004137E5" w:rsidRPr="007720C9" w:rsidRDefault="004137E5" w:rsidP="002456DE">
            <w:pPr>
              <w:bidi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490D3D3" w14:textId="77777777" w:rsidR="004137E5" w:rsidRPr="007720C9" w:rsidRDefault="004137E5" w:rsidP="00F6331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أجهزة انترنت الأشياء وتحديات وعقبات والشركات والمهن</w:t>
            </w:r>
          </w:p>
        </w:tc>
        <w:tc>
          <w:tcPr>
            <w:tcW w:w="1037" w:type="dxa"/>
            <w:vAlign w:val="center"/>
          </w:tcPr>
          <w:p w14:paraId="531B15E6" w14:textId="7A3B9EFE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51240700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E2D5AC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1179075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6B1B30A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7720C9" w14:paraId="6738469D" w14:textId="77777777" w:rsidTr="00D609EA">
        <w:trPr>
          <w:trHeight w:val="2206"/>
        </w:trPr>
        <w:tc>
          <w:tcPr>
            <w:tcW w:w="714" w:type="dxa"/>
            <w:vMerge w:val="restart"/>
            <w:textDirection w:val="btLr"/>
          </w:tcPr>
          <w:p w14:paraId="14C5102A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lastRenderedPageBreak/>
              <w:t>شباط</w:t>
            </w:r>
          </w:p>
        </w:tc>
        <w:tc>
          <w:tcPr>
            <w:tcW w:w="816" w:type="dxa"/>
            <w:vAlign w:val="center"/>
          </w:tcPr>
          <w:p w14:paraId="6709D52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 w:val="restart"/>
            <w:textDirection w:val="btLr"/>
          </w:tcPr>
          <w:p w14:paraId="7F4408D8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الوسائط المتعددة</w:t>
            </w:r>
          </w:p>
        </w:tc>
        <w:tc>
          <w:tcPr>
            <w:tcW w:w="783" w:type="dxa"/>
            <w:vMerge w:val="restart"/>
            <w:textDirection w:val="btLr"/>
          </w:tcPr>
          <w:p w14:paraId="70143D14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الوسائط المتعددة</w:t>
            </w:r>
          </w:p>
        </w:tc>
        <w:tc>
          <w:tcPr>
            <w:tcW w:w="2268" w:type="dxa"/>
          </w:tcPr>
          <w:p w14:paraId="217DE565" w14:textId="26AEDE1B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مراجعة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مهارات برنامج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PowerPoint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في تصميم العروص</w:t>
            </w:r>
          </w:p>
          <w:p w14:paraId="080FAF51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37816C9" w14:textId="0C8D3D86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الوسائط المتعددة وأنواعها وعناصر انتاجها</w:t>
            </w:r>
          </w:p>
          <w:p w14:paraId="35F83FFC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7" w:type="dxa"/>
            <w:vAlign w:val="center"/>
          </w:tcPr>
          <w:p w14:paraId="0FBB65D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 w:val="restart"/>
          </w:tcPr>
          <w:p w14:paraId="233F956C" w14:textId="2B7DC19D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br/>
              <w:t xml:space="preserve"> تعريف الوسائط المتعددة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انواع الوسائط المتعددة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عناصر انتاج الوسائط المتعددة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انظمة الألوان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تعريف السطوع واستهلاك الطاقة وزاوية الرؤية والمسافة النقطية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أنواع الشاشات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توضيح مبدأ عمل الماسح الضوئي والمايكروفون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ذكر مواصفات الكاميرات الرقمية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تعريف دقة الصورة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حساب حجم الصورة دون تحويل الوحدات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أنواع الصور النقطية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تعريف الصور المتجهة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اشهر ملفات الاصوات الرقمية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اعطاء أمثلة على برامج معالجة وتحرير كلاً من النصوص و الصور والأصوات والأفلام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توضيح خطوات انتاج تطبيقات الوسائط المتعددة</w:t>
            </w:r>
          </w:p>
          <w:p w14:paraId="6A590A50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954044F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</w:p>
          <w:p w14:paraId="07362DC2" w14:textId="77777777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مقارنة بين انظمة الالوان من حيث الالوان المستخدمة وتمثيل البكسل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انواع شاشات العرض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انواع الصور النقطية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ملفات الصور المتجهة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انواع ملفات الاصوات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انواع ملفات الافلام </w:t>
            </w:r>
          </w:p>
          <w:p w14:paraId="5AB06920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48623E6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6BBD169A" w14:textId="4D106D4B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خاصية مقلل الاهتزاز وانواع العدسات في الكاميرات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حساب حجم الصورة بوحدة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KB</w:t>
            </w:r>
          </w:p>
          <w:p w14:paraId="691BFFC6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2304B3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6</w:t>
            </w:r>
          </w:p>
          <w:p w14:paraId="41C323C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63F466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47CCC75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2BCAC3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7581A9F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3D5AB52" w14:textId="77777777" w:rsidR="004137E5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8404EC9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2620BEF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7B473F1" w14:textId="77777777" w:rsidR="004137E5" w:rsidRPr="007720C9" w:rsidRDefault="004137E5" w:rsidP="004810FB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71A1EF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022A9B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3</w:t>
            </w:r>
          </w:p>
          <w:p w14:paraId="4CD5D65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72315E3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B9FA926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BBE17EC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80B5FC3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7657B7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16CD2F9E" w14:textId="77777777" w:rsidR="004137E5" w:rsidRDefault="004137E5" w:rsidP="001173D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53C80F25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C2D711A" w14:textId="4BCAE134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14:paraId="4D0E3FE0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حساب حجم صورة بمختلف أنظمة الألوان</w:t>
            </w:r>
          </w:p>
        </w:tc>
        <w:tc>
          <w:tcPr>
            <w:tcW w:w="709" w:type="dxa"/>
            <w:gridSpan w:val="2"/>
          </w:tcPr>
          <w:p w14:paraId="36B5603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4137E5" w:rsidRPr="008E4A3F" w14:paraId="6F3CB38B" w14:textId="77777777" w:rsidTr="00D609EA">
        <w:trPr>
          <w:trHeight w:val="950"/>
        </w:trPr>
        <w:tc>
          <w:tcPr>
            <w:tcW w:w="714" w:type="dxa"/>
            <w:vMerge/>
          </w:tcPr>
          <w:p w14:paraId="74F9D6D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2FB2EB5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/>
          </w:tcPr>
          <w:p w14:paraId="7DFB332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</w:tcPr>
          <w:p w14:paraId="28E67B7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45B8008" w14:textId="5050EC23" w:rsidR="004137E5" w:rsidRPr="007720C9" w:rsidRDefault="004137E5" w:rsidP="00D60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الأجهزة والمعدات (شاشة العرض وخصائصها)</w:t>
            </w:r>
          </w:p>
        </w:tc>
        <w:tc>
          <w:tcPr>
            <w:tcW w:w="1037" w:type="dxa"/>
            <w:vAlign w:val="center"/>
          </w:tcPr>
          <w:p w14:paraId="754BB49B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745C885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CE6FF9F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5FD839E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0532218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7D9098CE" w14:textId="77777777" w:rsidTr="00D609EA">
        <w:trPr>
          <w:trHeight w:val="1261"/>
        </w:trPr>
        <w:tc>
          <w:tcPr>
            <w:tcW w:w="714" w:type="dxa"/>
            <w:vMerge/>
          </w:tcPr>
          <w:p w14:paraId="06C0DF9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304EAD0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الرابع</w:t>
            </w:r>
          </w:p>
          <w:p w14:paraId="5551959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14:paraId="35E5128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</w:tcPr>
          <w:p w14:paraId="3004C03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2DD5269" w14:textId="3C8321E0" w:rsidR="004137E5" w:rsidRPr="007720C9" w:rsidRDefault="004137E5" w:rsidP="00D531D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أنواع شاشات العرض، الماسح الضوئي، المايكروفون، الكاميرات ومواصفاتها</w:t>
            </w:r>
          </w:p>
        </w:tc>
        <w:tc>
          <w:tcPr>
            <w:tcW w:w="1037" w:type="dxa"/>
            <w:vAlign w:val="center"/>
          </w:tcPr>
          <w:p w14:paraId="6FAF519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33DA310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4988AE0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5F8B5C5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006353C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2EDE032C" w14:textId="77777777" w:rsidTr="00DD0FFD">
        <w:trPr>
          <w:trHeight w:val="556"/>
        </w:trPr>
        <w:tc>
          <w:tcPr>
            <w:tcW w:w="714" w:type="dxa"/>
            <w:vMerge w:val="restart"/>
            <w:textDirection w:val="btLr"/>
          </w:tcPr>
          <w:p w14:paraId="2F430F8C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آذار</w:t>
            </w:r>
          </w:p>
        </w:tc>
        <w:tc>
          <w:tcPr>
            <w:tcW w:w="816" w:type="dxa"/>
            <w:vAlign w:val="center"/>
          </w:tcPr>
          <w:p w14:paraId="3AB847B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4AA36FB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7B00FF6A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  <w:vAlign w:val="bottom"/>
          </w:tcPr>
          <w:p w14:paraId="4D7FDCD6" w14:textId="3953E1FC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المعلومات الرقمية (الصور والرسومات والأصوات الرقمية والنصوص)</w:t>
            </w:r>
          </w:p>
          <w:p w14:paraId="3D47C9CB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0615589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7BF4B5FA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5F63433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2DF5DF3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4C81E93F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6AEB7E1F" w14:textId="77777777" w:rsidTr="00DD0FFD">
        <w:trPr>
          <w:trHeight w:val="423"/>
        </w:trPr>
        <w:tc>
          <w:tcPr>
            <w:tcW w:w="714" w:type="dxa"/>
            <w:vMerge/>
            <w:textDirection w:val="btLr"/>
          </w:tcPr>
          <w:p w14:paraId="162C72B9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4239DE7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/>
          </w:tcPr>
          <w:p w14:paraId="4118BBC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6CE953E7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bottom"/>
          </w:tcPr>
          <w:p w14:paraId="4E44BA1B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3DA47AF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484" w:type="dxa"/>
            <w:vMerge/>
          </w:tcPr>
          <w:p w14:paraId="6A0D6749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F403F67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1B22CB7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20E421A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4988DE60" w14:textId="77777777" w:rsidTr="00D609EA">
        <w:trPr>
          <w:trHeight w:val="548"/>
        </w:trPr>
        <w:tc>
          <w:tcPr>
            <w:tcW w:w="714" w:type="dxa"/>
            <w:vMerge/>
          </w:tcPr>
          <w:p w14:paraId="67525A8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5D67E33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14:paraId="75842CE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</w:tcPr>
          <w:p w14:paraId="6ABAE8F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bottom"/>
          </w:tcPr>
          <w:p w14:paraId="08996840" w14:textId="6670C2FD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برامج وخطوات انتاج الوسائط المتعددة</w:t>
            </w:r>
          </w:p>
        </w:tc>
        <w:tc>
          <w:tcPr>
            <w:tcW w:w="1037" w:type="dxa"/>
          </w:tcPr>
          <w:p w14:paraId="00411B0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484" w:type="dxa"/>
            <w:vMerge/>
          </w:tcPr>
          <w:p w14:paraId="5CB74CE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F0D7CC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0A22B7C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70F030B1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5FF24149" w14:textId="77777777" w:rsidTr="00D609EA">
        <w:trPr>
          <w:trHeight w:val="438"/>
        </w:trPr>
        <w:tc>
          <w:tcPr>
            <w:tcW w:w="714" w:type="dxa"/>
            <w:vMerge/>
          </w:tcPr>
          <w:p w14:paraId="22C7EE41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6B0C043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 w:val="restart"/>
          </w:tcPr>
          <w:p w14:paraId="470B5CB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2" w:type="dxa"/>
            <w:gridSpan w:val="4"/>
          </w:tcPr>
          <w:p w14:paraId="19F0E07A" w14:textId="0EF544B9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امتحان نصف الفصل الدراسي الثاني</w:t>
            </w:r>
          </w:p>
        </w:tc>
        <w:tc>
          <w:tcPr>
            <w:tcW w:w="992" w:type="dxa"/>
            <w:vAlign w:val="center"/>
          </w:tcPr>
          <w:p w14:paraId="48E075CC" w14:textId="725A1464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</w:tcPr>
          <w:p w14:paraId="2467C41C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3BDB1CF2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78272788" w14:textId="77777777" w:rsidTr="00D609EA">
        <w:trPr>
          <w:trHeight w:val="438"/>
        </w:trPr>
        <w:tc>
          <w:tcPr>
            <w:tcW w:w="714" w:type="dxa"/>
            <w:vMerge/>
          </w:tcPr>
          <w:p w14:paraId="25ABCB3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4A9FF4DE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14:paraId="7581B41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2" w:type="dxa"/>
            <w:gridSpan w:val="4"/>
          </w:tcPr>
          <w:p w14:paraId="0BE71FEB" w14:textId="023D0E70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عطلة عيد الفطر</w:t>
            </w:r>
            <w:r w:rsidRPr="007720C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992" w:type="dxa"/>
            <w:vAlign w:val="center"/>
          </w:tcPr>
          <w:p w14:paraId="3CC01F29" w14:textId="1E151450" w:rsidR="004137E5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14:paraId="6E8FAEAE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192D4119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43933392" w14:textId="77777777" w:rsidTr="00DD0FFD">
        <w:trPr>
          <w:cantSplit/>
          <w:trHeight w:val="1049"/>
        </w:trPr>
        <w:tc>
          <w:tcPr>
            <w:tcW w:w="714" w:type="dxa"/>
            <w:textDirection w:val="btLr"/>
          </w:tcPr>
          <w:p w14:paraId="2DE3B23D" w14:textId="4EE3EB1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1339A24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810" w:type="dxa"/>
            <w:vMerge w:val="restart"/>
            <w:textDirection w:val="btLr"/>
          </w:tcPr>
          <w:p w14:paraId="2514638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الوسائط المتعددة</w:t>
            </w:r>
          </w:p>
        </w:tc>
        <w:tc>
          <w:tcPr>
            <w:tcW w:w="783" w:type="dxa"/>
            <w:vMerge w:val="restart"/>
            <w:textDirection w:val="btLr"/>
          </w:tcPr>
          <w:p w14:paraId="1A3A0530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البيانات التصويرية</w:t>
            </w:r>
          </w:p>
        </w:tc>
        <w:tc>
          <w:tcPr>
            <w:tcW w:w="2268" w:type="dxa"/>
            <w:vAlign w:val="bottom"/>
          </w:tcPr>
          <w:p w14:paraId="32C0A01E" w14:textId="1F2959F4" w:rsidR="004137E5" w:rsidRPr="008E4A3F" w:rsidRDefault="004137E5" w:rsidP="00DD0FFD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مفهوم الانفوجرافيك وأنواعه وأدوات تصميمه</w:t>
            </w:r>
          </w:p>
        </w:tc>
        <w:tc>
          <w:tcPr>
            <w:tcW w:w="1037" w:type="dxa"/>
          </w:tcPr>
          <w:p w14:paraId="22CB6482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 w:val="restart"/>
          </w:tcPr>
          <w:p w14:paraId="6FDB9F3F" w14:textId="2114DB59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الأساسية: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br/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تعريف الانفوجرافيك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مقارنة بين أنواع البيانات التصويرية من حيث العرض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اعطاء أمثلة على انواع الانفوجرافيك من حيث التخطيط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ذكر امثلة على برامج و مواقع تصميم البيانات التصويرية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ميزات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ذكر مكونات الشاشة الرئيسة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تطبيق بعض العمليات على البرنامج مثل: ادراج صورة، استخدام أداة التحديد الضبابي والتحديد اللوني والمقص الذكي، أدوات الرسم</w:t>
            </w:r>
          </w:p>
          <w:p w14:paraId="577933CA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المهمة:</w:t>
            </w:r>
          </w:p>
          <w:p w14:paraId="5FC4A89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اجراء تطبيقات أكثر على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مثل: الطبقات، ازالة الخلفية من الصورة</w:t>
            </w:r>
          </w:p>
          <w:p w14:paraId="1685A63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20476122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تنصيب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على اجهزة الحاسوب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br/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مقارنة بين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Photoshop</w:t>
            </w:r>
          </w:p>
        </w:tc>
        <w:tc>
          <w:tcPr>
            <w:tcW w:w="992" w:type="dxa"/>
            <w:vMerge w:val="restart"/>
            <w:vAlign w:val="center"/>
          </w:tcPr>
          <w:p w14:paraId="6D660933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  <w:p w14:paraId="7E7BDE0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710210DA" w14:textId="77777777" w:rsidR="004137E5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7FBDBB62" w14:textId="77777777" w:rsidR="004137E5" w:rsidRDefault="004137E5" w:rsidP="002B37F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22B815EF" w14:textId="77777777" w:rsidR="004137E5" w:rsidRDefault="004137E5" w:rsidP="002B37F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07594A1E" w14:textId="77777777" w:rsidR="004137E5" w:rsidRPr="008E4A3F" w:rsidRDefault="004137E5" w:rsidP="002B37F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65F367A6" w14:textId="077D2024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  <w:p w14:paraId="45DC4344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51474FF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53B2B73D" w14:textId="6A855129" w:rsidR="004137E5" w:rsidRPr="008E4A3F" w:rsidRDefault="004137E5" w:rsidP="00D609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</w:tcPr>
          <w:p w14:paraId="6B4F76F3" w14:textId="351D9848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بحث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صفحة 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709" w:type="dxa"/>
            <w:gridSpan w:val="2"/>
          </w:tcPr>
          <w:p w14:paraId="62932F8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146E1601" w14:textId="77777777" w:rsidTr="00D609EA">
        <w:trPr>
          <w:trHeight w:val="858"/>
        </w:trPr>
        <w:tc>
          <w:tcPr>
            <w:tcW w:w="714" w:type="dxa"/>
            <w:vMerge w:val="restart"/>
            <w:textDirection w:val="btLr"/>
          </w:tcPr>
          <w:p w14:paraId="012E469A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نيسان</w:t>
            </w:r>
          </w:p>
        </w:tc>
        <w:tc>
          <w:tcPr>
            <w:tcW w:w="816" w:type="dxa"/>
            <w:vAlign w:val="center"/>
          </w:tcPr>
          <w:p w14:paraId="67573E43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18FC72A6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27C7153C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1FF67EB1" w14:textId="77777777" w:rsidR="004137E5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معالجة الصور وتنزبل 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وواجهة البرنامج</w:t>
            </w:r>
          </w:p>
          <w:p w14:paraId="65549A14" w14:textId="77777777" w:rsidR="006F3729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3838592D" w14:textId="77777777" w:rsidR="006F3729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7CC6B25A" w14:textId="77777777" w:rsidR="006F3729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B866ADA" w14:textId="77777777" w:rsidR="006F3729" w:rsidRPr="008E4A3F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0EBDEEB0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84" w:type="dxa"/>
            <w:vMerge/>
          </w:tcPr>
          <w:p w14:paraId="277A7FF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18C497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71BB411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37BE23B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3E0ECABF" w14:textId="77777777" w:rsidTr="00D609EA">
        <w:trPr>
          <w:trHeight w:val="216"/>
        </w:trPr>
        <w:tc>
          <w:tcPr>
            <w:tcW w:w="714" w:type="dxa"/>
            <w:vMerge/>
          </w:tcPr>
          <w:p w14:paraId="5E4EE00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12F476A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/>
          </w:tcPr>
          <w:p w14:paraId="4779D5C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280A90E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vAlign w:val="bottom"/>
          </w:tcPr>
          <w:p w14:paraId="3865B972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الأدوات في 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Gimp</w:t>
            </w:r>
          </w:p>
          <w:p w14:paraId="318827DA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4F6D9D14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B5FCCB0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3266121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4268DD12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4BF5CA3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14:paraId="2F5B6F2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6036804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25E42FE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07A04E6C" w14:textId="77777777" w:rsidTr="00D609EA">
        <w:trPr>
          <w:trHeight w:val="1347"/>
        </w:trPr>
        <w:tc>
          <w:tcPr>
            <w:tcW w:w="714" w:type="dxa"/>
            <w:vMerge/>
          </w:tcPr>
          <w:p w14:paraId="5884D7B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7B53F7D1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/>
          </w:tcPr>
          <w:p w14:paraId="5F570E8D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29D61A5B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vAlign w:val="bottom"/>
          </w:tcPr>
          <w:p w14:paraId="15BDD473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2E8C0CE1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484" w:type="dxa"/>
            <w:vMerge/>
          </w:tcPr>
          <w:p w14:paraId="4DD6EA0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14:paraId="48DDFE84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6AF4C5F5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4B5B462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784D171D" w14:textId="77777777" w:rsidTr="00D609EA">
        <w:trPr>
          <w:cantSplit/>
          <w:trHeight w:val="467"/>
        </w:trPr>
        <w:tc>
          <w:tcPr>
            <w:tcW w:w="714" w:type="dxa"/>
            <w:vMerge/>
            <w:textDirection w:val="btLr"/>
          </w:tcPr>
          <w:p w14:paraId="2BED347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4601972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/>
          </w:tcPr>
          <w:p w14:paraId="4610DE0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 w:val="restart"/>
            <w:textDirection w:val="btLr"/>
          </w:tcPr>
          <w:p w14:paraId="1021AB9A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برامج معالجة الرقمية</w:t>
            </w:r>
          </w:p>
        </w:tc>
        <w:tc>
          <w:tcPr>
            <w:tcW w:w="2268" w:type="dxa"/>
            <w:vMerge w:val="restart"/>
            <w:vAlign w:val="bottom"/>
          </w:tcPr>
          <w:p w14:paraId="608E37D4" w14:textId="106CB96A" w:rsidR="004137E5" w:rsidRPr="008E4A3F" w:rsidRDefault="004137E5" w:rsidP="00DD0FF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معالجة الصوت وبرنامج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Audacity</w:t>
            </w:r>
          </w:p>
        </w:tc>
        <w:tc>
          <w:tcPr>
            <w:tcW w:w="1037" w:type="dxa"/>
          </w:tcPr>
          <w:p w14:paraId="4B00A94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484" w:type="dxa"/>
            <w:vMerge w:val="restart"/>
          </w:tcPr>
          <w:p w14:paraId="736B5D96" w14:textId="30C00599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الأساسية: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br/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خصائص الصوت الرقمي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مفهوم معالجة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ذكر برامج معالجة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مميزات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Audacity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مكونات واجهة البرنامج الرئيسة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فتح ملف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ادراج ملف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التحكم بارتفاع وتوجيه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تحديد الفترة الزمنية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تسجيل الأصوات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ميزات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VSDC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مكونات شاشة البرنامج والمشروع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استدعاء مقطع فيديو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ازالة جزء من مقطع فيديو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دمج مقطعي فيديو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ادراج صورة ونص الى الفيديو</w:t>
            </w:r>
          </w:p>
          <w:p w14:paraId="78F23E4C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المهمة:</w:t>
            </w:r>
          </w:p>
          <w:p w14:paraId="004CDEBA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إزالة جزء من مقطع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تنقية الصوت من الضجيج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دمج أكثر من ملف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إضافة خلفية الى الملف الحالي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اقتصاص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قراءة خصائص الفيديو من البرنامج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استبدال صوت الفيديو الاصلي بآخر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اضافة تأثيرات على الصور وتأثيرات صوتية الى الفيديو</w:t>
            </w:r>
          </w:p>
          <w:p w14:paraId="20093574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1C54593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تنصيب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Audacity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على اجهزة الحاسوب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تنصيب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VSDC</w:t>
            </w:r>
          </w:p>
        </w:tc>
        <w:tc>
          <w:tcPr>
            <w:tcW w:w="992" w:type="dxa"/>
            <w:vMerge w:val="restart"/>
          </w:tcPr>
          <w:p w14:paraId="6AF066E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  <w:p w14:paraId="23A99646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3BF6BEC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0402308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031A4AAC" w14:textId="77777777" w:rsidR="004137E5" w:rsidRPr="008E4A3F" w:rsidRDefault="004137E5" w:rsidP="001E2F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20C09D85" w14:textId="77777777" w:rsidR="004137E5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3A30D379" w14:textId="77777777" w:rsidR="00DD0FFD" w:rsidRPr="008E4A3F" w:rsidRDefault="00DD0FFD" w:rsidP="00DD0F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1867BC0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  <w:p w14:paraId="7E0FEA4C" w14:textId="77777777" w:rsidR="004137E5" w:rsidRPr="008E4A3F" w:rsidRDefault="004137E5" w:rsidP="003462E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439C5113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55B9388C" w14:textId="77777777" w:rsidR="004137E5" w:rsidRPr="008E4A3F" w:rsidRDefault="004137E5" w:rsidP="001173D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325E3BD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 w:val="restart"/>
          </w:tcPr>
          <w:p w14:paraId="5A12864B" w14:textId="585B519F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بحث ص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فحة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89</w:t>
            </w:r>
          </w:p>
          <w:p w14:paraId="13B6C3BD" w14:textId="5FE35AF0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نشاط (11)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صفحة 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105</w:t>
            </w:r>
          </w:p>
        </w:tc>
        <w:tc>
          <w:tcPr>
            <w:tcW w:w="709" w:type="dxa"/>
            <w:gridSpan w:val="2"/>
            <w:vMerge w:val="restart"/>
          </w:tcPr>
          <w:p w14:paraId="657FF0FD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7D60A3F2" w14:textId="77777777" w:rsidTr="00D609EA">
        <w:trPr>
          <w:cantSplit/>
          <w:trHeight w:val="366"/>
        </w:trPr>
        <w:tc>
          <w:tcPr>
            <w:tcW w:w="714" w:type="dxa"/>
            <w:vMerge/>
            <w:textDirection w:val="btLr"/>
          </w:tcPr>
          <w:p w14:paraId="407CA16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0847EB2C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810" w:type="dxa"/>
            <w:vMerge/>
          </w:tcPr>
          <w:p w14:paraId="4A159DCC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3A537865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vAlign w:val="bottom"/>
          </w:tcPr>
          <w:p w14:paraId="2F3E9A00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0FA6CDA4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0D2BC5AD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634B410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30F86B15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4530D4CD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37A9E9C9" w14:textId="77777777" w:rsidTr="00D609EA">
        <w:trPr>
          <w:cantSplit/>
          <w:trHeight w:val="564"/>
        </w:trPr>
        <w:tc>
          <w:tcPr>
            <w:tcW w:w="714" w:type="dxa"/>
            <w:vMerge w:val="restart"/>
            <w:textDirection w:val="btLr"/>
          </w:tcPr>
          <w:p w14:paraId="7F7E7532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أيار</w:t>
            </w:r>
          </w:p>
        </w:tc>
        <w:tc>
          <w:tcPr>
            <w:tcW w:w="816" w:type="dxa"/>
            <w:vAlign w:val="center"/>
          </w:tcPr>
          <w:p w14:paraId="3162E9C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3AAFB02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0105330B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3F83D7E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الفيديو وبرنامج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VSDC</w:t>
            </w:r>
          </w:p>
        </w:tc>
        <w:tc>
          <w:tcPr>
            <w:tcW w:w="1037" w:type="dxa"/>
          </w:tcPr>
          <w:p w14:paraId="3FFFA260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4D0504CE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54963B0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099BC4B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37D669E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305F12E3" w14:textId="77777777" w:rsidTr="00D609EA">
        <w:trPr>
          <w:cantSplit/>
          <w:trHeight w:val="564"/>
        </w:trPr>
        <w:tc>
          <w:tcPr>
            <w:tcW w:w="714" w:type="dxa"/>
            <w:vMerge/>
            <w:textDirection w:val="btLr"/>
          </w:tcPr>
          <w:p w14:paraId="0C7A8B3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543B12CC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/>
          </w:tcPr>
          <w:p w14:paraId="794CEBD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17002E69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7D013880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عمليات على مقاطع الفيديو</w:t>
            </w:r>
          </w:p>
        </w:tc>
        <w:tc>
          <w:tcPr>
            <w:tcW w:w="1037" w:type="dxa"/>
          </w:tcPr>
          <w:p w14:paraId="32E175D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0E72B650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61C8E28B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2B610A0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44CABA6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49D98331" w14:textId="77777777" w:rsidTr="00D609EA">
        <w:trPr>
          <w:cantSplit/>
          <w:trHeight w:val="1200"/>
        </w:trPr>
        <w:tc>
          <w:tcPr>
            <w:tcW w:w="714" w:type="dxa"/>
            <w:vMerge w:val="restart"/>
            <w:textDirection w:val="btLr"/>
          </w:tcPr>
          <w:p w14:paraId="4A644AC8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أيار</w:t>
            </w:r>
          </w:p>
        </w:tc>
        <w:tc>
          <w:tcPr>
            <w:tcW w:w="816" w:type="dxa"/>
            <w:vAlign w:val="center"/>
          </w:tcPr>
          <w:p w14:paraId="0495BCF7" w14:textId="09525A31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  <w:textDirection w:val="btLr"/>
          </w:tcPr>
          <w:p w14:paraId="7F7F0F3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textDirection w:val="btLr"/>
          </w:tcPr>
          <w:p w14:paraId="4876C53C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3E9093D2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4B83AECA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15D54A83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32982FE0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13716544" w14:textId="00A515BD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4" w:type="dxa"/>
            <w:vMerge/>
          </w:tcPr>
          <w:p w14:paraId="0046A0B9" w14:textId="77777777" w:rsidR="004137E5" w:rsidRPr="008E4A3F" w:rsidRDefault="004137E5" w:rsidP="008E4A3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3090837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4EC631D" w14:textId="65308E6D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سؤال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صفحة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106</w:t>
            </w:r>
          </w:p>
        </w:tc>
        <w:tc>
          <w:tcPr>
            <w:tcW w:w="709" w:type="dxa"/>
            <w:gridSpan w:val="2"/>
          </w:tcPr>
          <w:p w14:paraId="4BA3113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810FB" w:rsidRPr="008E4A3F" w14:paraId="0E5FB10B" w14:textId="77777777" w:rsidTr="00D609EA">
        <w:trPr>
          <w:gridAfter w:val="1"/>
          <w:wAfter w:w="9" w:type="dxa"/>
        </w:trPr>
        <w:tc>
          <w:tcPr>
            <w:tcW w:w="714" w:type="dxa"/>
            <w:vMerge/>
          </w:tcPr>
          <w:p w14:paraId="388AB875" w14:textId="77777777" w:rsidR="004810FB" w:rsidRPr="008E4A3F" w:rsidRDefault="004810FB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3CD3292F" w14:textId="77777777" w:rsidR="004810FB" w:rsidRPr="008E4A3F" w:rsidRDefault="004810FB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13350" w:type="dxa"/>
            <w:gridSpan w:val="8"/>
            <w:shd w:val="clear" w:color="auto" w:fill="F2F2F2" w:themeFill="background1" w:themeFillShade="F2"/>
          </w:tcPr>
          <w:p w14:paraId="4F2660E3" w14:textId="77777777" w:rsidR="004810FB" w:rsidRPr="008E4A3F" w:rsidRDefault="004810FB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امتحانات نهاية الفصل الدراسي الثاني</w:t>
            </w:r>
          </w:p>
        </w:tc>
      </w:tr>
    </w:tbl>
    <w:p w14:paraId="0A8881C3" w14:textId="77777777" w:rsidR="00D609EA" w:rsidRDefault="00D609EA" w:rsidP="00D531D6">
      <w:pPr>
        <w:bidi/>
        <w:rPr>
          <w:rFonts w:cs="Calibri"/>
          <w:b/>
          <w:bCs/>
          <w:rtl/>
        </w:rPr>
      </w:pPr>
    </w:p>
    <w:p w14:paraId="4C4552C5" w14:textId="320F2844" w:rsidR="00D531D6" w:rsidRPr="00DD0FFD" w:rsidRDefault="00D531D6" w:rsidP="00D609EA">
      <w:pPr>
        <w:bidi/>
        <w:rPr>
          <w:sz w:val="28"/>
          <w:szCs w:val="28"/>
        </w:rPr>
      </w:pPr>
      <w:r w:rsidRPr="00DD0FFD">
        <w:rPr>
          <w:rFonts w:cs="Calibri" w:hint="cs"/>
          <w:b/>
          <w:bCs/>
          <w:sz w:val="28"/>
          <w:szCs w:val="28"/>
          <w:rtl/>
        </w:rPr>
        <w:t>*</w:t>
      </w:r>
      <w:r w:rsidRPr="008F5BE6">
        <w:rPr>
          <w:rFonts w:cs="Calibri"/>
          <w:b/>
          <w:bCs/>
          <w:sz w:val="28"/>
          <w:szCs w:val="28"/>
          <w:rtl/>
        </w:rPr>
        <w:t>ملاحظة</w:t>
      </w:r>
      <w:r w:rsidRPr="00DD0FFD">
        <w:rPr>
          <w:rFonts w:cs="Calibri" w:hint="cs"/>
          <w:sz w:val="24"/>
          <w:szCs w:val="24"/>
          <w:rtl/>
        </w:rPr>
        <w:t>:</w:t>
      </w:r>
      <w:r w:rsidRPr="008F5BE6">
        <w:rPr>
          <w:rFonts w:cs="Calibri"/>
          <w:sz w:val="24"/>
          <w:szCs w:val="24"/>
          <w:rtl/>
        </w:rPr>
        <w:t xml:space="preserve"> في </w:t>
      </w:r>
      <w:r w:rsidRPr="00DD0FFD">
        <w:rPr>
          <w:rFonts w:cs="Calibri" w:hint="cs"/>
          <w:sz w:val="24"/>
          <w:szCs w:val="24"/>
          <w:rtl/>
        </w:rPr>
        <w:t>وضع دوام</w:t>
      </w:r>
      <w:r w:rsidRPr="008F5BE6">
        <w:rPr>
          <w:rFonts w:cs="Calibri"/>
          <w:sz w:val="24"/>
          <w:szCs w:val="24"/>
          <w:rtl/>
        </w:rPr>
        <w:t xml:space="preserve"> الطوارئ، يُراعى ترتيب الأهداف حسب الأولوية؛ بدءًا من الأهداف الأساسية الضرورية للفهم</w:t>
      </w:r>
      <w:r w:rsidRPr="00DD0FFD">
        <w:rPr>
          <w:rFonts w:cs="Calibri" w:hint="cs"/>
          <w:sz w:val="24"/>
          <w:szCs w:val="24"/>
          <w:rtl/>
        </w:rPr>
        <w:t xml:space="preserve"> (</w:t>
      </w:r>
      <w:r w:rsidRPr="00DD0FFD">
        <w:rPr>
          <w:rFonts w:cs="Calibri"/>
          <w:sz w:val="24"/>
          <w:szCs w:val="24"/>
          <w:rtl/>
        </w:rPr>
        <w:t>لا غنى عنها</w:t>
      </w:r>
      <w:r w:rsidRPr="00DD0FFD">
        <w:rPr>
          <w:rFonts w:cs="Calibri" w:hint="cs"/>
          <w:sz w:val="24"/>
          <w:szCs w:val="24"/>
          <w:rtl/>
        </w:rPr>
        <w:t>)</w:t>
      </w:r>
      <w:r w:rsidRPr="008F5BE6">
        <w:rPr>
          <w:rFonts w:cs="Calibri"/>
          <w:sz w:val="24"/>
          <w:szCs w:val="24"/>
          <w:rtl/>
        </w:rPr>
        <w:t>، ثم المهمة لتعميق التعلم</w:t>
      </w:r>
      <w:r w:rsidRPr="00DD0FFD">
        <w:rPr>
          <w:rFonts w:cs="Calibri" w:hint="cs"/>
          <w:sz w:val="24"/>
          <w:szCs w:val="24"/>
          <w:rtl/>
        </w:rPr>
        <w:t xml:space="preserve"> وتعزيز الفهم</w:t>
      </w:r>
      <w:r w:rsidRPr="008F5BE6">
        <w:rPr>
          <w:rFonts w:cs="Calibri"/>
          <w:sz w:val="24"/>
          <w:szCs w:val="24"/>
          <w:rtl/>
        </w:rPr>
        <w:t xml:space="preserve">، وأخيرًا الإثرائية </w:t>
      </w:r>
      <w:r w:rsidRPr="00DD0FFD">
        <w:rPr>
          <w:rFonts w:cs="Calibri"/>
          <w:sz w:val="24"/>
          <w:szCs w:val="24"/>
          <w:rtl/>
        </w:rPr>
        <w:t xml:space="preserve">تُنمّي الإبداع وتوسّع آفاق </w:t>
      </w:r>
      <w:r w:rsidRPr="00DD0FFD">
        <w:rPr>
          <w:rFonts w:cs="Calibri" w:hint="cs"/>
          <w:sz w:val="24"/>
          <w:szCs w:val="24"/>
          <w:rtl/>
        </w:rPr>
        <w:t>التعلم و</w:t>
      </w:r>
      <w:r w:rsidRPr="008F5BE6">
        <w:rPr>
          <w:rFonts w:cs="Calibri"/>
          <w:sz w:val="24"/>
          <w:szCs w:val="24"/>
          <w:rtl/>
        </w:rPr>
        <w:t xml:space="preserve">التي يمكن </w:t>
      </w:r>
      <w:r w:rsidRPr="00DD0FFD">
        <w:rPr>
          <w:rFonts w:cs="Calibri" w:hint="cs"/>
          <w:sz w:val="24"/>
          <w:szCs w:val="24"/>
          <w:rtl/>
        </w:rPr>
        <w:t>استثمارها</w:t>
      </w:r>
      <w:r w:rsidRPr="008F5BE6">
        <w:rPr>
          <w:rFonts w:cs="Calibri"/>
          <w:sz w:val="24"/>
          <w:szCs w:val="24"/>
          <w:rtl/>
        </w:rPr>
        <w:t xml:space="preserve"> </w:t>
      </w:r>
      <w:r w:rsidRPr="00DD0FFD">
        <w:rPr>
          <w:rFonts w:cs="Calibri" w:hint="cs"/>
          <w:sz w:val="24"/>
          <w:szCs w:val="24"/>
          <w:rtl/>
        </w:rPr>
        <w:t>كمهمات تعليمية، لذا يرجى مواءمة المحتوى مع الفترة الزمنية المتاحة لكل درس/وحدة وفق تصنيفات الأهداف حسب الأهمية.</w:t>
      </w:r>
    </w:p>
    <w:p w14:paraId="0D9B2612" w14:textId="77777777" w:rsidR="005C157B" w:rsidRPr="00DD0FFD" w:rsidRDefault="005C157B" w:rsidP="00D531D6">
      <w:pPr>
        <w:bidi/>
        <w:rPr>
          <w:sz w:val="28"/>
          <w:szCs w:val="28"/>
        </w:rPr>
      </w:pPr>
    </w:p>
    <w:sectPr w:rsidR="005C157B" w:rsidRPr="00DD0FFD" w:rsidSect="001173DA">
      <w:headerReference w:type="default" r:id="rId8"/>
      <w:footerReference w:type="default" r:id="rId9"/>
      <w:pgSz w:w="15840" w:h="12240" w:orient="landscape" w:code="1"/>
      <w:pgMar w:top="360" w:right="1008" w:bottom="90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031F0" w14:textId="77777777" w:rsidR="005A216C" w:rsidRDefault="005A216C" w:rsidP="00495C17">
      <w:pPr>
        <w:spacing w:after="0" w:line="240" w:lineRule="auto"/>
      </w:pPr>
      <w:r>
        <w:separator/>
      </w:r>
    </w:p>
  </w:endnote>
  <w:endnote w:type="continuationSeparator" w:id="0">
    <w:p w14:paraId="699D1CF9" w14:textId="77777777" w:rsidR="005A216C" w:rsidRDefault="005A216C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7924267"/>
      <w:docPartObj>
        <w:docPartGallery w:val="Page Numbers (Bottom of Page)"/>
        <w:docPartUnique/>
      </w:docPartObj>
    </w:sdtPr>
    <w:sdtEndPr>
      <w:rPr>
        <w:rtl w:val="0"/>
      </w:rPr>
    </w:sdtEndPr>
    <w:sdtContent>
      <w:p w14:paraId="5AB4EB6F" w14:textId="29FFBF6E" w:rsidR="00D531D6" w:rsidRPr="00D531D6" w:rsidRDefault="00D531D6" w:rsidP="00D531D6">
        <w:pPr>
          <w:bidi/>
          <w:ind w:right="142"/>
          <w:jc w:val="right"/>
          <w:rPr>
            <w:b/>
            <w:bCs/>
            <w:sz w:val="28"/>
            <w:szCs w:val="28"/>
            <w:rtl/>
            <w:lang w:bidi="ar-JO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16C">
          <w:rPr>
            <w:noProof/>
            <w:rtl/>
          </w:rPr>
          <w:t>1</w:t>
        </w:r>
        <w:r>
          <w:fldChar w:fldCharType="end"/>
        </w:r>
      </w:p>
      <w:p w14:paraId="47E93D4A" w14:textId="69B8DC0F" w:rsidR="00D531D6" w:rsidRDefault="005A216C" w:rsidP="00D531D6">
        <w:pPr>
          <w:pStyle w:val="Footer"/>
          <w:jc w:val="center"/>
        </w:pPr>
      </w:p>
    </w:sdtContent>
  </w:sdt>
  <w:p w14:paraId="6455D5CE" w14:textId="77777777" w:rsidR="005C157B" w:rsidRDefault="005C157B" w:rsidP="005C157B">
    <w:pPr>
      <w:pStyle w:val="Footer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76B8" w14:textId="77777777" w:rsidR="005A216C" w:rsidRDefault="005A216C" w:rsidP="00495C17">
      <w:pPr>
        <w:spacing w:after="0" w:line="240" w:lineRule="auto"/>
      </w:pPr>
      <w:r>
        <w:separator/>
      </w:r>
    </w:p>
  </w:footnote>
  <w:footnote w:type="continuationSeparator" w:id="0">
    <w:p w14:paraId="23FA678F" w14:textId="77777777" w:rsidR="005A216C" w:rsidRDefault="005A216C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6230" w14:textId="77777777"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22D5F"/>
    <w:rsid w:val="000D6F34"/>
    <w:rsid w:val="000E1CF7"/>
    <w:rsid w:val="001173DA"/>
    <w:rsid w:val="00182976"/>
    <w:rsid w:val="001D1FAE"/>
    <w:rsid w:val="001E2F77"/>
    <w:rsid w:val="001F48EC"/>
    <w:rsid w:val="002456DE"/>
    <w:rsid w:val="00253091"/>
    <w:rsid w:val="00290EEE"/>
    <w:rsid w:val="00291FDD"/>
    <w:rsid w:val="002B37F7"/>
    <w:rsid w:val="00320E63"/>
    <w:rsid w:val="003462E4"/>
    <w:rsid w:val="003A14F2"/>
    <w:rsid w:val="003B0E3A"/>
    <w:rsid w:val="004137E5"/>
    <w:rsid w:val="0042478C"/>
    <w:rsid w:val="004810FB"/>
    <w:rsid w:val="004869DF"/>
    <w:rsid w:val="00495C17"/>
    <w:rsid w:val="00517938"/>
    <w:rsid w:val="005A216C"/>
    <w:rsid w:val="005C157B"/>
    <w:rsid w:val="005F2DB2"/>
    <w:rsid w:val="006057FE"/>
    <w:rsid w:val="00645070"/>
    <w:rsid w:val="006D7680"/>
    <w:rsid w:val="006F3729"/>
    <w:rsid w:val="00764380"/>
    <w:rsid w:val="007720C9"/>
    <w:rsid w:val="007E75B5"/>
    <w:rsid w:val="00801B27"/>
    <w:rsid w:val="00852F5C"/>
    <w:rsid w:val="008E4A3F"/>
    <w:rsid w:val="00903CA7"/>
    <w:rsid w:val="0093770B"/>
    <w:rsid w:val="009A3C47"/>
    <w:rsid w:val="009C7D8A"/>
    <w:rsid w:val="00BA1769"/>
    <w:rsid w:val="00C6336E"/>
    <w:rsid w:val="00D23B69"/>
    <w:rsid w:val="00D36052"/>
    <w:rsid w:val="00D531D6"/>
    <w:rsid w:val="00D609EA"/>
    <w:rsid w:val="00DD0FFD"/>
    <w:rsid w:val="00E35E87"/>
    <w:rsid w:val="00EC5D0F"/>
    <w:rsid w:val="00F6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1CB29"/>
  <w15:docId w15:val="{7A1A91AD-7C65-4069-8FFE-650118F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Dwaib</dc:creator>
  <cp:keywords/>
  <dc:description/>
  <cp:lastModifiedBy>Rula Dwaib</cp:lastModifiedBy>
  <cp:revision>5</cp:revision>
  <cp:lastPrinted>2025-11-13T14:06:00Z</cp:lastPrinted>
  <dcterms:created xsi:type="dcterms:W3CDTF">2026-01-12T18:54:00Z</dcterms:created>
  <dcterms:modified xsi:type="dcterms:W3CDTF">2026-01-13T10:46:00Z</dcterms:modified>
</cp:coreProperties>
</file>