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F086" w14:textId="2A98B4B1" w:rsidR="00FB6921" w:rsidRPr="00FB6921" w:rsidRDefault="00320E63" w:rsidP="00FB6921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9AC152" wp14:editId="15F756F6">
            <wp:simplePos x="0" y="0"/>
            <wp:positionH relativeFrom="column">
              <wp:posOffset>3390900</wp:posOffset>
            </wp:positionH>
            <wp:positionV relativeFrom="paragraph">
              <wp:posOffset>-1155065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38" cy="86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FB692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الكيمياء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FB6921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الحادي عشر العلمي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bidiVisual/>
        <w:tblW w:w="1121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"/>
        <w:gridCol w:w="2599"/>
        <w:gridCol w:w="1078"/>
        <w:gridCol w:w="1847"/>
        <w:gridCol w:w="1134"/>
        <w:gridCol w:w="1350"/>
        <w:gridCol w:w="2238"/>
      </w:tblGrid>
      <w:tr w:rsidR="00FB6921" w:rsidRPr="00580D84" w14:paraId="5077E877" w14:textId="77777777" w:rsidTr="00A87480">
        <w:tc>
          <w:tcPr>
            <w:tcW w:w="9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4823FB7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>الوحدة</w:t>
            </w: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2772628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>عنوان الدرس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6A3A1F7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>عدد الحص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52D61D4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</w:rPr>
              <w:t>الأنشطة المطلوبة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7B2F039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 xml:space="preserve">الصفحة في الكتاب 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55A991E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>الفترة الزمنية</w:t>
            </w:r>
          </w:p>
        </w:tc>
        <w:tc>
          <w:tcPr>
            <w:tcW w:w="223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9F7"/>
          </w:tcPr>
          <w:p w14:paraId="654FCB1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>ملاحظات</w:t>
            </w:r>
          </w:p>
          <w:p w14:paraId="412F590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FB6921" w:rsidRPr="00580D84" w14:paraId="75C837EB" w14:textId="77777777" w:rsidTr="00A87480">
        <w:tc>
          <w:tcPr>
            <w:tcW w:w="966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231E0588" w14:textId="77777777" w:rsidR="00FB6921" w:rsidRPr="00E40F09" w:rsidRDefault="00FB6921" w:rsidP="00A87480">
            <w:pPr>
              <w:bidi/>
              <w:ind w:left="113" w:right="113"/>
              <w:jc w:val="center"/>
              <w:rPr>
                <w:rFonts w:cstheme="minorHAnsi"/>
                <w:bCs/>
                <w:sz w:val="24"/>
                <w:szCs w:val="24"/>
                <w:rtl/>
                <w:lang w:bidi="ar-JO"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</w:rPr>
              <w:t>الخامسة: سرعة التفاعل والاتزان الكيميائي</w:t>
            </w:r>
          </w:p>
          <w:p w14:paraId="51C70640" w14:textId="77777777" w:rsidR="00FB6921" w:rsidRPr="00E40F09" w:rsidRDefault="00FB6921" w:rsidP="00A87480">
            <w:pPr>
              <w:bidi/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double" w:sz="4" w:space="0" w:color="auto"/>
            </w:tcBorders>
          </w:tcPr>
          <w:p w14:paraId="5B47A8E7" w14:textId="77777777" w:rsidR="00FB6921" w:rsidRPr="00E40F09" w:rsidRDefault="00FB6921" w:rsidP="00A87480">
            <w:pPr>
              <w:bidi/>
              <w:rPr>
                <w:rFonts w:cstheme="minorHAnsi"/>
                <w:bCs/>
                <w:sz w:val="24"/>
                <w:szCs w:val="24"/>
                <w:u w:val="single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u w:val="single"/>
                <w:rtl/>
                <w:cs/>
              </w:rPr>
              <w:t>الفصل الأول: سرعة التفاعل</w:t>
            </w:r>
          </w:p>
          <w:p w14:paraId="67279615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(1.1.5): مفهوم معدل سرعة التفاعل</w:t>
            </w:r>
          </w:p>
          <w:p w14:paraId="74B5A09B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(2.1.5): نظرية التصادم</w:t>
            </w:r>
          </w:p>
          <w:p w14:paraId="76DF599C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(3.1.5): العوامل المؤثرة في سرعة التفاعل الكيميائي</w:t>
            </w: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717DA6E3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C783DF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BEEDF9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6036A43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  <w:p w14:paraId="4C1042B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6DD218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C5D16B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6A3CFA9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0664EB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47" w:type="dxa"/>
            <w:tcBorders>
              <w:top w:val="double" w:sz="4" w:space="0" w:color="auto"/>
            </w:tcBorders>
          </w:tcPr>
          <w:p w14:paraId="2FE6B6D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3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16</w:t>
            </w:r>
          </w:p>
          <w:p w14:paraId="410159A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أثر درجة الحرارة على سرعة التفاعلات الكيميائية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BDA408D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2EEB40FB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228BC6C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FD1298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7-11</w:t>
            </w:r>
          </w:p>
          <w:p w14:paraId="563376B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F5E0D52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631B72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13-14</w:t>
            </w:r>
          </w:p>
          <w:p w14:paraId="5C4C9ED2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275D2F5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14-18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14:paraId="7D2AAD5C" w14:textId="77777777" w:rsidR="00FB6921" w:rsidRPr="009E4215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rtl/>
              </w:rPr>
            </w:pPr>
            <w:r w:rsidRPr="009E4215">
              <w:rPr>
                <w:rFonts w:cstheme="minorHAnsi" w:hint="cs"/>
                <w:b/>
                <w:rtl/>
                <w:cs/>
              </w:rPr>
              <w:t>18</w:t>
            </w:r>
            <w:r w:rsidRPr="009E4215">
              <w:rPr>
                <w:rFonts w:cstheme="minorHAnsi"/>
                <w:b/>
                <w:rtl/>
                <w:cs/>
              </w:rPr>
              <w:t>/</w:t>
            </w:r>
            <w:r w:rsidRPr="009E4215">
              <w:rPr>
                <w:rFonts w:cstheme="minorHAnsi" w:hint="cs"/>
                <w:b/>
                <w:rtl/>
                <w:cs/>
              </w:rPr>
              <w:t>1</w:t>
            </w:r>
            <w:r w:rsidRPr="009E4215">
              <w:rPr>
                <w:rFonts w:cstheme="minorHAnsi"/>
                <w:b/>
                <w:rtl/>
                <w:cs/>
              </w:rPr>
              <w:t>/202</w:t>
            </w:r>
            <w:r w:rsidRPr="009E4215">
              <w:rPr>
                <w:rFonts w:cstheme="minorHAnsi" w:hint="cs"/>
                <w:b/>
                <w:rtl/>
                <w:cs/>
              </w:rPr>
              <w:t>6</w:t>
            </w:r>
            <w:r w:rsidRPr="009E4215">
              <w:rPr>
                <w:rFonts w:cstheme="minorHAnsi"/>
                <w:b/>
                <w:rtl/>
                <w:cs/>
              </w:rPr>
              <w:t>-</w:t>
            </w:r>
            <w:r w:rsidRPr="009E4215">
              <w:rPr>
                <w:rFonts w:cstheme="minorHAnsi" w:hint="cs"/>
                <w:b/>
                <w:rtl/>
                <w:cs/>
              </w:rPr>
              <w:t>26</w:t>
            </w:r>
            <w:r w:rsidRPr="009E4215">
              <w:rPr>
                <w:rFonts w:cstheme="minorHAnsi"/>
                <w:b/>
                <w:rtl/>
                <w:cs/>
              </w:rPr>
              <w:t>/</w:t>
            </w:r>
            <w:r w:rsidRPr="009E4215">
              <w:rPr>
                <w:rFonts w:cstheme="minorHAnsi" w:hint="cs"/>
                <w:b/>
                <w:rtl/>
                <w:cs/>
              </w:rPr>
              <w:t>2</w:t>
            </w:r>
            <w:r w:rsidRPr="009E4215">
              <w:rPr>
                <w:rFonts w:cstheme="minorHAnsi"/>
                <w:b/>
                <w:rtl/>
                <w:cs/>
              </w:rPr>
              <w:t>/202</w:t>
            </w:r>
            <w:r w:rsidRPr="009E4215">
              <w:rPr>
                <w:rFonts w:cstheme="minorHAnsi" w:hint="cs"/>
                <w:b/>
                <w:rtl/>
                <w:cs/>
              </w:rPr>
              <w:t>6</w:t>
            </w:r>
          </w:p>
        </w:tc>
        <w:tc>
          <w:tcPr>
            <w:tcW w:w="2238" w:type="dxa"/>
            <w:vMerge w:val="restart"/>
            <w:tcBorders>
              <w:top w:val="double" w:sz="4" w:space="0" w:color="auto"/>
            </w:tcBorders>
          </w:tcPr>
          <w:p w14:paraId="694990A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</w:t>
            </w:r>
            <w:r w:rsidRPr="00E40F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5</w:t>
            </w:r>
          </w:p>
          <w:p w14:paraId="463EDBD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مفهوم معدل سرعة التفاعل</w:t>
            </w:r>
            <w:r w:rsidRPr="00E40F09">
              <w:rPr>
                <w:rFonts w:cstheme="minorHAnsi"/>
                <w:b/>
                <w:sz w:val="24"/>
                <w:szCs w:val="24"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74848F0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نشاط(2)ص15</w:t>
            </w:r>
          </w:p>
          <w:p w14:paraId="1C70347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أثر تركيز المواد المتفاعلة على سرعة التفاعل(إثرائي)</w:t>
            </w:r>
          </w:p>
          <w:p w14:paraId="179AB91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نشاط(4)ص18</w:t>
            </w:r>
          </w:p>
          <w:p w14:paraId="25BB6FB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أثر العوامل المساعدة على سرعة التفاعل(إثرائي)</w:t>
            </w:r>
          </w:p>
          <w:p w14:paraId="22BA6AF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سؤال ص19</w:t>
            </w:r>
          </w:p>
          <w:p w14:paraId="64A6869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(إثرائي</w:t>
            </w:r>
          </w:p>
          <w:p w14:paraId="6386D25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2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25</w:t>
            </w:r>
          </w:p>
          <w:p w14:paraId="463FE18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العلاقة الرياضية بين تراكيز المواد المتفاعلة والمواد الناتجة عند الاتزان</w:t>
            </w:r>
          </w:p>
          <w:p w14:paraId="1BBC631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2532622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نشاط(3)ص27</w:t>
            </w:r>
          </w:p>
          <w:p w14:paraId="18EBD16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أثر تغير التركيز على حالة الاتزان الكيميائي</w:t>
            </w:r>
          </w:p>
          <w:p w14:paraId="29CE0DFA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(إثرائي)</w:t>
            </w:r>
          </w:p>
          <w:p w14:paraId="60FAFF5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نشاط(4)ص30</w:t>
            </w:r>
          </w:p>
          <w:p w14:paraId="1821BBE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أثر تغير درجة الحرارة على حالة الاتزان الكيميائي</w:t>
            </w:r>
          </w:p>
          <w:p w14:paraId="6132D2A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(إثرائي)</w:t>
            </w:r>
          </w:p>
        </w:tc>
      </w:tr>
      <w:tr w:rsidR="00FB6921" w:rsidRPr="00580D84" w14:paraId="3112B09B" w14:textId="77777777" w:rsidTr="00A87480">
        <w:tc>
          <w:tcPr>
            <w:tcW w:w="966" w:type="dxa"/>
            <w:vMerge/>
            <w:shd w:val="clear" w:color="auto" w:fill="D5DCE4" w:themeFill="text2" w:themeFillTint="33"/>
          </w:tcPr>
          <w:p w14:paraId="1D1617C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599" w:type="dxa"/>
          </w:tcPr>
          <w:p w14:paraId="7399F172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Cs/>
                <w:sz w:val="24"/>
                <w:szCs w:val="24"/>
                <w:u w:val="single"/>
                <w:rtl/>
                <w:cs/>
              </w:rPr>
            </w:pPr>
            <w:r w:rsidRPr="00E40F09">
              <w:rPr>
                <w:rFonts w:cstheme="minorHAnsi"/>
                <w:bCs/>
                <w:sz w:val="24"/>
                <w:szCs w:val="24"/>
                <w:u w:val="single"/>
                <w:rtl/>
                <w:cs/>
              </w:rPr>
              <w:t>الفصل الثاني: الاتزان الكيميائي</w:t>
            </w:r>
          </w:p>
          <w:p w14:paraId="73D0944D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(1.2.5): مفهوم الاتزان الكيميائي</w:t>
            </w:r>
          </w:p>
          <w:p w14:paraId="23D651C6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(2.2.5): ثابت الاتزان</w:t>
            </w:r>
          </w:p>
          <w:p w14:paraId="700BDFE2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(3.2.5): العوامل المؤثرة في الاتزان الكيميائي</w:t>
            </w:r>
          </w:p>
          <w:p w14:paraId="1298E1D5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(4.2.5): حسابات الاتزان الكيميائي</w:t>
            </w:r>
          </w:p>
        </w:tc>
        <w:tc>
          <w:tcPr>
            <w:tcW w:w="1078" w:type="dxa"/>
          </w:tcPr>
          <w:p w14:paraId="0E1C5E4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7158AE1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21B975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789257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536E353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5FD798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82BAFA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2EFF107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A2824F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  <w:p w14:paraId="411EC8E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50D65E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E0C67E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47" w:type="dxa"/>
          </w:tcPr>
          <w:p w14:paraId="3CF9E55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9E0739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2BFC6D8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623C158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نشاط(1)ص22</w:t>
            </w:r>
          </w:p>
          <w:p w14:paraId="36129357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مفهوم الاتزان الكيميائي</w:t>
            </w:r>
          </w:p>
        </w:tc>
        <w:tc>
          <w:tcPr>
            <w:tcW w:w="1134" w:type="dxa"/>
          </w:tcPr>
          <w:p w14:paraId="01AB4C6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39E85B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37CEB8B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A64FC1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22-25</w:t>
            </w:r>
          </w:p>
          <w:p w14:paraId="4F284BA9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7EB608B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BE39FA4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25-27</w:t>
            </w:r>
          </w:p>
          <w:p w14:paraId="66704D0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D48593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27-33</w:t>
            </w:r>
          </w:p>
          <w:p w14:paraId="5B9371FD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288DD0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33-36</w:t>
            </w:r>
          </w:p>
        </w:tc>
        <w:tc>
          <w:tcPr>
            <w:tcW w:w="1350" w:type="dxa"/>
            <w:vMerge/>
          </w:tcPr>
          <w:p w14:paraId="1794923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</w:tcPr>
          <w:p w14:paraId="39BA09B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61C52E80" w14:textId="77777777" w:rsidTr="00A87480">
        <w:trPr>
          <w:trHeight w:val="497"/>
        </w:trPr>
        <w:tc>
          <w:tcPr>
            <w:tcW w:w="966" w:type="dxa"/>
            <w:vMerge/>
            <w:shd w:val="clear" w:color="auto" w:fill="D5DCE4" w:themeFill="text2" w:themeFillTint="33"/>
          </w:tcPr>
          <w:p w14:paraId="350DF3F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color w:val="FF0000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73551368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مناقشة أسئلة الوحدة </w:t>
            </w:r>
          </w:p>
        </w:tc>
        <w:tc>
          <w:tcPr>
            <w:tcW w:w="1078" w:type="dxa"/>
          </w:tcPr>
          <w:p w14:paraId="21D6845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47" w:type="dxa"/>
          </w:tcPr>
          <w:p w14:paraId="3D9F549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47E23E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40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42</w:t>
            </w:r>
          </w:p>
        </w:tc>
        <w:tc>
          <w:tcPr>
            <w:tcW w:w="1350" w:type="dxa"/>
            <w:vMerge/>
          </w:tcPr>
          <w:p w14:paraId="1633AA4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</w:tcPr>
          <w:p w14:paraId="57187EC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3ABB2DF5" w14:textId="77777777" w:rsidTr="00A87480">
        <w:trPr>
          <w:cantSplit/>
          <w:trHeight w:val="543"/>
        </w:trPr>
        <w:tc>
          <w:tcPr>
            <w:tcW w:w="966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6495CEE5" w14:textId="77777777" w:rsidR="00FB6921" w:rsidRPr="00E40F09" w:rsidRDefault="00FB6921" w:rsidP="00A87480">
            <w:pPr>
              <w:bidi/>
              <w:ind w:left="113" w:right="113"/>
              <w:jc w:val="center"/>
              <w:rPr>
                <w:rFonts w:cstheme="minorHAnsi"/>
                <w:bCs/>
                <w:sz w:val="24"/>
                <w:szCs w:val="24"/>
                <w:lang w:bidi="ar-JO"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</w:rPr>
              <w:t>السادسة: الكيمياء العضوية</w:t>
            </w:r>
          </w:p>
          <w:p w14:paraId="622F24B2" w14:textId="77777777" w:rsidR="00FB6921" w:rsidRPr="00E40F09" w:rsidRDefault="00FB6921" w:rsidP="00A87480">
            <w:pPr>
              <w:bidi/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</w:tcPr>
          <w:p w14:paraId="459FA405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Cs/>
                <w:sz w:val="24"/>
                <w:szCs w:val="24"/>
                <w:u w:val="single"/>
                <w:rtl/>
              </w:rPr>
            </w:pPr>
            <w:r w:rsidRPr="00E40F09">
              <w:rPr>
                <w:rFonts w:cstheme="minorHAnsi"/>
                <w:bCs/>
                <w:sz w:val="24"/>
                <w:szCs w:val="24"/>
                <w:u w:val="single"/>
                <w:rtl/>
                <w:cs/>
              </w:rPr>
              <w:t>الفصل الأول: الهيدروكربونات</w:t>
            </w:r>
          </w:p>
          <w:p w14:paraId="1864281D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(1.1.6): الهيدروكربونات الأليفاتية</w:t>
            </w:r>
          </w:p>
          <w:p w14:paraId="5563A146" w14:textId="77777777" w:rsidR="00FB6921" w:rsidRPr="00E40F09" w:rsidRDefault="00FB6921" w:rsidP="00A87480">
            <w:pPr>
              <w:bidi/>
              <w:spacing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(2.1.6): التسمية النظامية للهيدروكربونات الأليفاتية حسب نظام الأيوباك</w:t>
            </w: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6A2ED1D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13630E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6FDEB8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642427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76FC723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DB6C7E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81ECE3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1847" w:type="dxa"/>
            <w:tcBorders>
              <w:top w:val="double" w:sz="4" w:space="0" w:color="auto"/>
            </w:tcBorders>
          </w:tcPr>
          <w:p w14:paraId="50D9044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3085963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0FE0C34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3CB13C7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(1)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45</w:t>
            </w:r>
          </w:p>
          <w:p w14:paraId="76694C63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تصنيف الهدروكربونات</w:t>
            </w:r>
          </w:p>
          <w:p w14:paraId="40A463C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D94C63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F846480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2510518D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E1559E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426B7EE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45-46</w:t>
            </w:r>
          </w:p>
          <w:p w14:paraId="2C6AE42D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BC06D77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0341CE9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47-52</w:t>
            </w:r>
          </w:p>
          <w:p w14:paraId="2A45F6B4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54-54</w:t>
            </w:r>
          </w:p>
          <w:p w14:paraId="59162BFC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56-56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14:paraId="42A23F2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1/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3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19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</w:p>
          <w:p w14:paraId="655DCEDA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AD55B8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</w:tc>
        <w:tc>
          <w:tcPr>
            <w:tcW w:w="2238" w:type="dxa"/>
            <w:vMerge w:val="restart"/>
            <w:tcBorders>
              <w:top w:val="double" w:sz="4" w:space="0" w:color="auto"/>
            </w:tcBorders>
          </w:tcPr>
          <w:p w14:paraId="46265909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832912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ط تعزيزي ص46</w:t>
            </w:r>
          </w:p>
          <w:p w14:paraId="56F83C3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ثرائي)</w:t>
            </w:r>
          </w:p>
          <w:p w14:paraId="0C2A23A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7A5ACAE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9DE7D3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2776269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7AB3E5AA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627EB76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324E9BA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0CB5EFB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680963C0" w14:textId="77777777" w:rsidTr="00A87480">
        <w:trPr>
          <w:cantSplit/>
          <w:trHeight w:val="604"/>
        </w:trPr>
        <w:tc>
          <w:tcPr>
            <w:tcW w:w="966" w:type="dxa"/>
            <w:vMerge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39DED2FE" w14:textId="77777777" w:rsidR="00FB6921" w:rsidRPr="00E40F09" w:rsidRDefault="00FB6921" w:rsidP="00A87480">
            <w:pPr>
              <w:bidi/>
              <w:ind w:left="113" w:right="113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</w:tcPr>
          <w:p w14:paraId="34511C96" w14:textId="77777777" w:rsidR="00FB6921" w:rsidRDefault="00FB6921" w:rsidP="00A87480">
            <w:pPr>
              <w:bidi/>
              <w:rPr>
                <w:rFonts w:cstheme="minorHAnsi"/>
                <w:bCs/>
                <w:sz w:val="24"/>
                <w:szCs w:val="24"/>
                <w:u w:val="single"/>
                <w:rtl/>
                <w:lang w:bidi="ar-JO"/>
              </w:rPr>
            </w:pPr>
          </w:p>
          <w:p w14:paraId="26C276D1" w14:textId="77777777" w:rsidR="00FB6921" w:rsidRPr="00E40F09" w:rsidRDefault="00FB6921" w:rsidP="00A87480">
            <w:pPr>
              <w:bidi/>
              <w:rPr>
                <w:rFonts w:cstheme="minorHAnsi"/>
                <w:bCs/>
                <w:sz w:val="24"/>
                <w:szCs w:val="24"/>
                <w:u w:val="single"/>
                <w:rtl/>
                <w:lang w:bidi="ar-JO"/>
              </w:rPr>
            </w:pPr>
            <w:r w:rsidRPr="00E40F09">
              <w:rPr>
                <w:rFonts w:cstheme="minorHAnsi"/>
                <w:bCs/>
                <w:sz w:val="24"/>
                <w:szCs w:val="24"/>
                <w:u w:val="single"/>
                <w:rtl/>
                <w:lang w:bidi="ar-JO"/>
              </w:rPr>
              <w:t>الفصل الثاني: المجموعات الوظيفية</w:t>
            </w:r>
          </w:p>
          <w:p w14:paraId="0D54FEFB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(1.2.6): تصنيف المركبات العضوية</w:t>
            </w:r>
          </w:p>
          <w:p w14:paraId="10C68880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(2.2.6): الهاليدات</w:t>
            </w:r>
          </w:p>
          <w:p w14:paraId="2B6F5B83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lang w:bidi="ar-JO"/>
              </w:rPr>
              <w:t>(3.2.6): الكحولات</w:t>
            </w:r>
          </w:p>
          <w:p w14:paraId="6A166F3A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lang w:bidi="ar-JO"/>
              </w:rPr>
              <w:t>(4.2.6): الألدهايات والكيتونات</w:t>
            </w:r>
          </w:p>
          <w:p w14:paraId="79B5FE93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u w:val="single"/>
                <w:rtl/>
                <w:lang w:bidi="ar-JO"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lang w:bidi="ar-JO"/>
              </w:rPr>
              <w:t>(5.2.6): الحموض الكربوكسيلية</w:t>
            </w:r>
          </w:p>
        </w:tc>
        <w:tc>
          <w:tcPr>
            <w:tcW w:w="1078" w:type="dxa"/>
            <w:tcBorders>
              <w:top w:val="double" w:sz="4" w:space="0" w:color="auto"/>
            </w:tcBorders>
          </w:tcPr>
          <w:p w14:paraId="55F44CE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1838264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D21F14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A32D99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6BD21553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7588F61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25550E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  <w:p w14:paraId="3E0CAC1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0731EA5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  <w:p w14:paraId="20F796C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55FDFE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  <w:p w14:paraId="5A1C8C2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43AD1E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F942553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47" w:type="dxa"/>
            <w:tcBorders>
              <w:top w:val="double" w:sz="4" w:space="0" w:color="auto"/>
            </w:tcBorders>
          </w:tcPr>
          <w:p w14:paraId="6168ABC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0792EE3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2AC8EC8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7925B96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66</w:t>
            </w:r>
          </w:p>
          <w:p w14:paraId="3746622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تصنيف المركبات العضوية</w:t>
            </w:r>
          </w:p>
          <w:p w14:paraId="22308C26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نشاط(2)ص68</w:t>
            </w:r>
          </w:p>
          <w:p w14:paraId="3B7D4BB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تصنيف هاليدات الألكيل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0CDC6DA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  <w:p w14:paraId="01527536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3674E31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D2F82C5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66-67</w:t>
            </w:r>
          </w:p>
          <w:p w14:paraId="62B8A41E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607D09F5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7F3EDE5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68-69</w:t>
            </w:r>
          </w:p>
          <w:p w14:paraId="23FA47A1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39AB25F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72-73</w:t>
            </w:r>
          </w:p>
          <w:p w14:paraId="70B9B9E7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201DD97E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77-78</w:t>
            </w:r>
          </w:p>
          <w:p w14:paraId="342D72F1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E9F5BEB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81-81</w:t>
            </w:r>
          </w:p>
        </w:tc>
        <w:tc>
          <w:tcPr>
            <w:tcW w:w="1350" w:type="dxa"/>
            <w:vMerge/>
            <w:tcBorders>
              <w:top w:val="double" w:sz="4" w:space="0" w:color="auto"/>
            </w:tcBorders>
          </w:tcPr>
          <w:p w14:paraId="5296347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  <w:tcBorders>
              <w:top w:val="double" w:sz="4" w:space="0" w:color="auto"/>
            </w:tcBorders>
          </w:tcPr>
          <w:p w14:paraId="6766A65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0CC960D2" w14:textId="77777777" w:rsidTr="00A87480">
        <w:trPr>
          <w:trHeight w:val="660"/>
        </w:trPr>
        <w:tc>
          <w:tcPr>
            <w:tcW w:w="966" w:type="dxa"/>
            <w:vMerge/>
            <w:shd w:val="clear" w:color="auto" w:fill="D5DCE4" w:themeFill="text2" w:themeFillTint="33"/>
          </w:tcPr>
          <w:p w14:paraId="4B44A36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</w:tcPr>
          <w:p w14:paraId="233D7A6A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مناقشة أسئلة الوحدة</w:t>
            </w: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088DFFBD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47" w:type="dxa"/>
          </w:tcPr>
          <w:p w14:paraId="4A98B73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FB9DD1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88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89</w:t>
            </w:r>
          </w:p>
          <w:p w14:paraId="7862F3C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350" w:type="dxa"/>
            <w:vMerge/>
          </w:tcPr>
          <w:p w14:paraId="072FC76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2238" w:type="dxa"/>
            <w:vMerge/>
          </w:tcPr>
          <w:p w14:paraId="4F01A2A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53D30763" w14:textId="77777777" w:rsidTr="00A87480">
        <w:trPr>
          <w:cantSplit/>
          <w:trHeight w:val="444"/>
        </w:trPr>
        <w:tc>
          <w:tcPr>
            <w:tcW w:w="966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249419B4" w14:textId="77777777" w:rsidR="00FB6921" w:rsidRPr="00E40F09" w:rsidRDefault="00FB6921" w:rsidP="00A87480">
            <w:pPr>
              <w:bidi/>
              <w:ind w:left="113" w:right="113"/>
              <w:jc w:val="center"/>
              <w:rPr>
                <w:rFonts w:cstheme="minorHAnsi"/>
                <w:bCs/>
                <w:sz w:val="24"/>
                <w:szCs w:val="24"/>
                <w:lang w:bidi="ar-JO"/>
              </w:rPr>
            </w:pPr>
            <w:r w:rsidRPr="00E40F09">
              <w:rPr>
                <w:rFonts w:cstheme="minorHAnsi"/>
                <w:bCs/>
                <w:sz w:val="24"/>
                <w:szCs w:val="24"/>
                <w:rtl/>
              </w:rPr>
              <w:t>السابعة: التأكسد والاختزال</w:t>
            </w:r>
          </w:p>
          <w:p w14:paraId="60AAD7D2" w14:textId="77777777" w:rsidR="00FB6921" w:rsidRPr="00E40F09" w:rsidRDefault="00FB6921" w:rsidP="00A87480">
            <w:pPr>
              <w:bidi/>
              <w:spacing w:after="0" w:line="240" w:lineRule="auto"/>
              <w:ind w:left="113" w:right="113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</w:tcPr>
          <w:p w14:paraId="15266D6E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(1.7)</w:t>
            </w:r>
            <w:r w:rsidRPr="00E40F09">
              <w:rPr>
                <w:rFonts w:cstheme="minorHAnsi"/>
                <w:b/>
                <w:sz w:val="24"/>
                <w:szCs w:val="24"/>
                <w:rtl/>
              </w:rPr>
              <w:t>: مفهوم التأكسد والاختزال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</w:tcPr>
          <w:p w14:paraId="7E40DC24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</w:tcPr>
          <w:p w14:paraId="194A405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(1)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93</w:t>
            </w:r>
          </w:p>
          <w:p w14:paraId="5093662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تطور مفهوم التأكسد والاختزال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41C1EAFC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92-94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</w:tcBorders>
          </w:tcPr>
          <w:p w14:paraId="4760AE1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20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-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13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5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/202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6</w:t>
            </w:r>
          </w:p>
          <w:p w14:paraId="6302D149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  <w:p w14:paraId="7E23DB2C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09C184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3F5C27D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lang w:bidi="ar-JO"/>
              </w:rPr>
            </w:pPr>
          </w:p>
        </w:tc>
        <w:tc>
          <w:tcPr>
            <w:tcW w:w="2238" w:type="dxa"/>
            <w:vMerge w:val="restart"/>
            <w:tcBorders>
              <w:top w:val="double" w:sz="4" w:space="0" w:color="auto"/>
            </w:tcBorders>
          </w:tcPr>
          <w:p w14:paraId="4D717152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1415273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2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95</w:t>
            </w:r>
          </w:p>
          <w:p w14:paraId="0A8D327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cs/>
                <w:lang w:bidi="ar-JO"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lang w:bidi="ar-JO"/>
              </w:rPr>
              <w:t>حساب أعداد التأكسد للذرات في المركبات الجزيئية</w:t>
            </w:r>
          </w:p>
          <w:p w14:paraId="65D57A0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cs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ثرائي) </w:t>
            </w:r>
          </w:p>
          <w:p w14:paraId="49B87D32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45A7C8A5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  <w:p w14:paraId="50C947D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نشاط (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4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 ص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104</w:t>
            </w:r>
          </w:p>
          <w:p w14:paraId="54D60481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  <w:lang w:bidi="ar-JO"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lang w:bidi="ar-JO"/>
              </w:rPr>
              <w:t>النشاط الكيميائي للعناصر</w:t>
            </w:r>
          </w:p>
          <w:p w14:paraId="3177BD4E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cs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 </w:t>
            </w: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إ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 xml:space="preserve">ثرائي) </w:t>
            </w:r>
          </w:p>
          <w:p w14:paraId="59A61727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</w:tr>
      <w:tr w:rsidR="00FB6921" w:rsidRPr="00580D84" w14:paraId="593A4FD8" w14:textId="77777777" w:rsidTr="00A87480">
        <w:trPr>
          <w:cantSplit/>
          <w:trHeight w:val="444"/>
        </w:trPr>
        <w:tc>
          <w:tcPr>
            <w:tcW w:w="966" w:type="dxa"/>
            <w:vMerge/>
            <w:tcBorders>
              <w:top w:val="double" w:sz="4" w:space="0" w:color="auto"/>
            </w:tcBorders>
            <w:shd w:val="clear" w:color="auto" w:fill="D5DCE4" w:themeFill="text2" w:themeFillTint="33"/>
            <w:textDirection w:val="btLr"/>
          </w:tcPr>
          <w:p w14:paraId="61CF4119" w14:textId="77777777" w:rsidR="00FB6921" w:rsidRPr="00580D84" w:rsidRDefault="00FB6921" w:rsidP="00A87480">
            <w:pPr>
              <w:bidi/>
              <w:ind w:left="113" w:right="113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599" w:type="dxa"/>
            <w:tcBorders>
              <w:top w:val="double" w:sz="4" w:space="0" w:color="auto"/>
              <w:bottom w:val="single" w:sz="4" w:space="0" w:color="auto"/>
            </w:tcBorders>
          </w:tcPr>
          <w:p w14:paraId="670137A4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 xml:space="preserve">(2.7): أعداد التأكسد 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</w:tcPr>
          <w:p w14:paraId="34C08D6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847" w:type="dxa"/>
            <w:tcBorders>
              <w:top w:val="double" w:sz="4" w:space="0" w:color="auto"/>
              <w:bottom w:val="single" w:sz="4" w:space="0" w:color="auto"/>
            </w:tcBorders>
          </w:tcPr>
          <w:p w14:paraId="59FEA2A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18B2DDE0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94-99</w:t>
            </w:r>
          </w:p>
        </w:tc>
        <w:tc>
          <w:tcPr>
            <w:tcW w:w="1350" w:type="dxa"/>
            <w:vMerge/>
            <w:tcBorders>
              <w:top w:val="double" w:sz="4" w:space="0" w:color="auto"/>
            </w:tcBorders>
          </w:tcPr>
          <w:p w14:paraId="20F6A1DC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  <w:cs/>
              </w:rPr>
            </w:pPr>
          </w:p>
        </w:tc>
        <w:tc>
          <w:tcPr>
            <w:tcW w:w="2238" w:type="dxa"/>
            <w:vMerge/>
            <w:tcBorders>
              <w:top w:val="double" w:sz="4" w:space="0" w:color="auto"/>
            </w:tcBorders>
          </w:tcPr>
          <w:p w14:paraId="30AC3357" w14:textId="77777777" w:rsidR="00FB6921" w:rsidRPr="00580D84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FB6921" w:rsidRPr="00580D84" w14:paraId="6580B9AB" w14:textId="77777777" w:rsidTr="00A87480">
        <w:trPr>
          <w:cantSplit/>
          <w:trHeight w:val="897"/>
        </w:trPr>
        <w:tc>
          <w:tcPr>
            <w:tcW w:w="966" w:type="dxa"/>
            <w:vMerge/>
            <w:shd w:val="clear" w:color="auto" w:fill="D5DCE4" w:themeFill="text2" w:themeFillTint="33"/>
            <w:textDirection w:val="btLr"/>
          </w:tcPr>
          <w:p w14:paraId="2D15F700" w14:textId="77777777" w:rsidR="00FB6921" w:rsidRPr="00580D84" w:rsidRDefault="00FB6921" w:rsidP="00A87480">
            <w:pPr>
              <w:bidi/>
              <w:ind w:left="113" w:right="113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3EB17332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(</w:t>
            </w:r>
            <w:r w:rsidRPr="00E40F09">
              <w:rPr>
                <w:rFonts w:cstheme="minorHAnsi"/>
                <w:b/>
                <w:sz w:val="24"/>
                <w:szCs w:val="24"/>
                <w:rtl/>
              </w:rPr>
              <w:t>3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.</w:t>
            </w:r>
            <w:r w:rsidRPr="00E40F09">
              <w:rPr>
                <w:rFonts w:cstheme="minorHAnsi"/>
                <w:b/>
                <w:sz w:val="24"/>
                <w:szCs w:val="24"/>
                <w:rtl/>
              </w:rPr>
              <w:t>7</w:t>
            </w: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)</w:t>
            </w:r>
            <w:r w:rsidRPr="00E40F09">
              <w:rPr>
                <w:rFonts w:cstheme="minorHAnsi"/>
                <w:b/>
                <w:sz w:val="24"/>
                <w:szCs w:val="24"/>
                <w:rtl/>
              </w:rPr>
              <w:t>: العوامل المؤكسدة والعوامل المختزلة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89D27D8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00E6BC7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4970C2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  <w:cs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99-100</w:t>
            </w:r>
          </w:p>
          <w:p w14:paraId="5077968C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+103</w:t>
            </w:r>
          </w:p>
        </w:tc>
        <w:tc>
          <w:tcPr>
            <w:tcW w:w="1350" w:type="dxa"/>
            <w:vMerge/>
          </w:tcPr>
          <w:p w14:paraId="16D758B2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238" w:type="dxa"/>
            <w:vMerge/>
          </w:tcPr>
          <w:p w14:paraId="5E72645A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FB6921" w:rsidRPr="00580D84" w14:paraId="6C9C5893" w14:textId="77777777" w:rsidTr="00A87480">
        <w:trPr>
          <w:cantSplit/>
          <w:trHeight w:val="309"/>
        </w:trPr>
        <w:tc>
          <w:tcPr>
            <w:tcW w:w="966" w:type="dxa"/>
            <w:vMerge/>
            <w:shd w:val="clear" w:color="auto" w:fill="D5DCE4" w:themeFill="text2" w:themeFillTint="33"/>
            <w:textDirection w:val="btLr"/>
          </w:tcPr>
          <w:p w14:paraId="165FC152" w14:textId="77777777" w:rsidR="00FB6921" w:rsidRPr="00580D84" w:rsidRDefault="00FB6921" w:rsidP="00A87480">
            <w:pPr>
              <w:bidi/>
              <w:ind w:left="113" w:right="113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14:paraId="7288255A" w14:textId="77777777" w:rsidR="00FB6921" w:rsidRPr="00E40F09" w:rsidRDefault="00FB6921" w:rsidP="00A87480">
            <w:pPr>
              <w:bidi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(4.7): سلسلة النشاط الكيميائي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12" w:space="0" w:color="auto"/>
            </w:tcBorders>
          </w:tcPr>
          <w:p w14:paraId="6C0DE13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12" w:space="0" w:color="auto"/>
            </w:tcBorders>
          </w:tcPr>
          <w:p w14:paraId="6B86983B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258AFCC2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</w:rPr>
              <w:t>105-106</w:t>
            </w:r>
          </w:p>
        </w:tc>
        <w:tc>
          <w:tcPr>
            <w:tcW w:w="1350" w:type="dxa"/>
            <w:vMerge/>
          </w:tcPr>
          <w:p w14:paraId="600F528D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238" w:type="dxa"/>
            <w:vMerge/>
          </w:tcPr>
          <w:p w14:paraId="46DECE47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  <w:tr w:rsidR="00FB6921" w:rsidRPr="00580D84" w14:paraId="1F7D9C2B" w14:textId="77777777" w:rsidTr="00A87480">
        <w:trPr>
          <w:trHeight w:val="396"/>
        </w:trPr>
        <w:tc>
          <w:tcPr>
            <w:tcW w:w="966" w:type="dxa"/>
            <w:vMerge/>
            <w:shd w:val="clear" w:color="auto" w:fill="D5DCE4" w:themeFill="text2" w:themeFillTint="33"/>
          </w:tcPr>
          <w:p w14:paraId="44FEF6FD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04561DDB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مناقشة أسئلة الوحدة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76C41B25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/>
                <w:b/>
                <w:sz w:val="24"/>
                <w:szCs w:val="24"/>
                <w:rtl/>
                <w:cs/>
              </w:rPr>
              <w:t>1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5C524A4F" w14:textId="77777777" w:rsidR="00FB6921" w:rsidRPr="00E40F09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F999E1" w14:textId="77777777" w:rsidR="00FB6921" w:rsidRPr="00E40F09" w:rsidRDefault="00FB6921" w:rsidP="00A87480">
            <w:pPr>
              <w:bidi/>
              <w:spacing w:after="0" w:line="240" w:lineRule="auto"/>
              <w:rPr>
                <w:rFonts w:cstheme="minorHAnsi"/>
                <w:b/>
                <w:sz w:val="24"/>
                <w:szCs w:val="24"/>
                <w:rtl/>
              </w:rPr>
            </w:pPr>
            <w:r w:rsidRPr="00E40F09">
              <w:rPr>
                <w:rFonts w:cstheme="minorHAnsi" w:hint="cs"/>
                <w:b/>
                <w:sz w:val="24"/>
                <w:szCs w:val="24"/>
                <w:rtl/>
                <w:cs/>
              </w:rPr>
              <w:t>118-120</w:t>
            </w:r>
          </w:p>
        </w:tc>
        <w:tc>
          <w:tcPr>
            <w:tcW w:w="1350" w:type="dxa"/>
            <w:vMerge/>
          </w:tcPr>
          <w:p w14:paraId="11913D22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  <w:tc>
          <w:tcPr>
            <w:tcW w:w="2238" w:type="dxa"/>
            <w:vMerge/>
          </w:tcPr>
          <w:p w14:paraId="0BE30684" w14:textId="77777777" w:rsidR="00FB6921" w:rsidRPr="00580D84" w:rsidRDefault="00FB6921" w:rsidP="00A87480">
            <w:pPr>
              <w:bidi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  <w:rtl/>
              </w:rPr>
            </w:pPr>
          </w:p>
        </w:tc>
      </w:tr>
    </w:tbl>
    <w:p w14:paraId="0B9D3F79" w14:textId="77777777" w:rsidR="00FB692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  <w:rtl/>
          <w:cs/>
        </w:rPr>
      </w:pPr>
    </w:p>
    <w:p w14:paraId="30DCE986" w14:textId="0218C72A" w:rsidR="00FB6921" w:rsidRPr="00FE50B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  <w:rtl/>
        </w:rPr>
      </w:pPr>
      <w:r w:rsidRPr="00FE50B1">
        <w:rPr>
          <w:rFonts w:cstheme="minorHAnsi"/>
          <w:bCs/>
          <w:sz w:val="24"/>
          <w:szCs w:val="24"/>
          <w:rtl/>
          <w:cs/>
        </w:rPr>
        <w:t xml:space="preserve">ملحوظات: </w:t>
      </w:r>
      <w:r w:rsidRPr="00FE50B1">
        <w:rPr>
          <w:rFonts w:cstheme="minorHAnsi"/>
          <w:bCs/>
          <w:sz w:val="24"/>
          <w:szCs w:val="24"/>
          <w:rtl/>
        </w:rPr>
        <w:t>-</w:t>
      </w:r>
      <w:r w:rsidRPr="00FE50B1">
        <w:rPr>
          <w:rFonts w:cstheme="minorHAnsi"/>
          <w:bCs/>
          <w:sz w:val="24"/>
          <w:szCs w:val="24"/>
          <w:rtl/>
          <w:cs/>
        </w:rPr>
        <w:t xml:space="preserve"> ضرورة توظيف المختبر العلمي وتنفيذ الأنشطة الواردة في الكتاب عمليا، مع إمكانية الاستعانة باستخدام مختبر الكيمياء الافتراضي ومقاطع فيديو مناسبة.</w:t>
      </w:r>
    </w:p>
    <w:p w14:paraId="25F79398" w14:textId="77777777" w:rsidR="00FB6921" w:rsidRPr="00FE50B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  <w:rtl/>
        </w:rPr>
      </w:pPr>
      <w:r w:rsidRPr="00FE50B1">
        <w:rPr>
          <w:rFonts w:cstheme="minorHAnsi"/>
          <w:bCs/>
          <w:sz w:val="24"/>
          <w:szCs w:val="24"/>
          <w:rtl/>
          <w:cs/>
        </w:rPr>
        <w:t xml:space="preserve">        - التركيز بشكل أساسي على </w:t>
      </w:r>
      <w:r w:rsidRPr="00FE50B1">
        <w:rPr>
          <w:rFonts w:cstheme="minorHAnsi" w:hint="cs"/>
          <w:bCs/>
          <w:sz w:val="24"/>
          <w:szCs w:val="24"/>
          <w:rtl/>
          <w:lang w:bidi="ar-JO"/>
        </w:rPr>
        <w:t>أ</w:t>
      </w:r>
      <w:r w:rsidRPr="00FE50B1">
        <w:rPr>
          <w:rFonts w:cstheme="minorHAnsi"/>
          <w:bCs/>
          <w:sz w:val="24"/>
          <w:szCs w:val="24"/>
          <w:rtl/>
          <w:cs/>
        </w:rPr>
        <w:t xml:space="preserve">مثلة وأسئلة الكتاب دون التطرق لأفكار خارجية </w:t>
      </w:r>
      <w:r w:rsidRPr="00FE50B1">
        <w:rPr>
          <w:rFonts w:cstheme="minorHAnsi" w:hint="cs"/>
          <w:bCs/>
          <w:sz w:val="24"/>
          <w:szCs w:val="24"/>
          <w:rtl/>
          <w:cs/>
        </w:rPr>
        <w:t>إ</w:t>
      </w:r>
      <w:r w:rsidRPr="00FE50B1">
        <w:rPr>
          <w:rFonts w:cstheme="minorHAnsi"/>
          <w:bCs/>
          <w:sz w:val="24"/>
          <w:szCs w:val="24"/>
          <w:rtl/>
          <w:cs/>
        </w:rPr>
        <w:t>لا عند الضرورة.</w:t>
      </w:r>
    </w:p>
    <w:p w14:paraId="25E606DC" w14:textId="77777777" w:rsidR="00FB692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  <w:rtl/>
          <w:cs/>
        </w:rPr>
      </w:pPr>
      <w:r w:rsidRPr="00FE50B1">
        <w:rPr>
          <w:rFonts w:cstheme="minorHAnsi"/>
          <w:bCs/>
          <w:sz w:val="24"/>
          <w:szCs w:val="24"/>
          <w:rtl/>
          <w:cs/>
        </w:rPr>
        <w:t xml:space="preserve">        - حصة واحدة فقط لمناقشة أسئلة الوحدة (الأسئلة المتعلقة بالمادة المطلوبة).</w:t>
      </w:r>
    </w:p>
    <w:p w14:paraId="04A1FB32" w14:textId="77777777" w:rsidR="00FB692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  <w:rtl/>
          <w:cs/>
        </w:rPr>
      </w:pPr>
    </w:p>
    <w:p w14:paraId="25B1760B" w14:textId="77777777" w:rsidR="00FB6921" w:rsidRPr="00FE50B1" w:rsidRDefault="00FB6921" w:rsidP="00FB6921">
      <w:pPr>
        <w:bidi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40A4077" w14:textId="77777777" w:rsidR="00FB6921" w:rsidRPr="00580D84" w:rsidRDefault="00FB6921" w:rsidP="00FB6921">
      <w:pPr>
        <w:rPr>
          <w:rFonts w:cstheme="minorHAnsi"/>
          <w:b/>
          <w:sz w:val="28"/>
          <w:szCs w:val="28"/>
        </w:rPr>
      </w:pPr>
    </w:p>
    <w:p w14:paraId="624190B1" w14:textId="77777777" w:rsidR="00FB6921" w:rsidRPr="00FB6921" w:rsidRDefault="00FB6921" w:rsidP="00FB6921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14:paraId="676CC3A7" w14:textId="77777777" w:rsidR="005C157B" w:rsidRPr="005C157B" w:rsidRDefault="005C157B" w:rsidP="005C157B">
      <w:pPr>
        <w:tabs>
          <w:tab w:val="left" w:pos="3600"/>
        </w:tabs>
      </w:pPr>
    </w:p>
    <w:sectPr w:rsidR="005C157B" w:rsidRPr="005C157B" w:rsidSect="005D4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A9BA" w14:textId="77777777" w:rsidR="00F41F72" w:rsidRDefault="00F41F72" w:rsidP="00495C17">
      <w:pPr>
        <w:spacing w:after="0" w:line="240" w:lineRule="auto"/>
      </w:pPr>
      <w:r>
        <w:separator/>
      </w:r>
    </w:p>
  </w:endnote>
  <w:endnote w:type="continuationSeparator" w:id="0">
    <w:p w14:paraId="753A1EDD" w14:textId="77777777" w:rsidR="00F41F72" w:rsidRDefault="00F41F72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2E36" w14:textId="77777777" w:rsidR="00001635" w:rsidRDefault="00001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0DF" w14:textId="77777777" w:rsidR="005C157B" w:rsidRDefault="005C157B" w:rsidP="005C157B">
    <w:pPr>
      <w:pStyle w:val="Footer"/>
      <w:bidi/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F0A2" w14:textId="77777777" w:rsidR="00001635" w:rsidRDefault="00001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62DE" w14:textId="77777777" w:rsidR="00F41F72" w:rsidRDefault="00F41F72" w:rsidP="00495C17">
      <w:pPr>
        <w:spacing w:after="0" w:line="240" w:lineRule="auto"/>
      </w:pPr>
      <w:r>
        <w:separator/>
      </w:r>
    </w:p>
  </w:footnote>
  <w:footnote w:type="continuationSeparator" w:id="0">
    <w:p w14:paraId="20CDC673" w14:textId="77777777" w:rsidR="00F41F72" w:rsidRDefault="00F41F72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1B93" w14:textId="77777777" w:rsidR="00001635" w:rsidRDefault="00001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821" w14:textId="77777777"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44C62528" wp14:editId="008C47A7">
          <wp:simplePos x="0" y="0"/>
          <wp:positionH relativeFrom="column">
            <wp:posOffset>2626360</wp:posOffset>
          </wp:positionH>
          <wp:positionV relativeFrom="paragraph">
            <wp:posOffset>-7620</wp:posOffset>
          </wp:positionV>
          <wp:extent cx="2004060" cy="198120"/>
          <wp:effectExtent l="0" t="0" r="0" b="0"/>
          <wp:wrapNone/>
          <wp:docPr id="2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495C17" w14:paraId="05D40809" w14:textId="77777777" w:rsidTr="00BA1769">
      <w:trPr>
        <w:trHeight w:val="1440"/>
        <w:jc w:val="center"/>
      </w:trPr>
      <w:tc>
        <w:tcPr>
          <w:tcW w:w="5760" w:type="dxa"/>
        </w:tcPr>
        <w:p w14:paraId="73515B2B" w14:textId="77777777"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14:paraId="13237104" w14:textId="77777777"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51B36B9C" w14:textId="77777777"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14:paraId="6B34329C" w14:textId="77777777"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4C867CF0" w14:textId="77777777"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14:paraId="5E73DD2D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1DF8E6F5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70C11626" w14:textId="77777777"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14:paraId="3A7BA525" w14:textId="77777777"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14:paraId="347B414D" w14:textId="77777777"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14:paraId="7784FE09" w14:textId="77777777"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4412A205" w14:textId="77777777"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14:paraId="19DE724F" w14:textId="77777777"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14:paraId="3244F1C0" w14:textId="77777777"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18B8" w14:textId="77777777" w:rsidR="00001635" w:rsidRDefault="00001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F7"/>
    <w:rsid w:val="00001635"/>
    <w:rsid w:val="000D6F34"/>
    <w:rsid w:val="000E1CF7"/>
    <w:rsid w:val="001820B4"/>
    <w:rsid w:val="00182976"/>
    <w:rsid w:val="001E50B3"/>
    <w:rsid w:val="002406C1"/>
    <w:rsid w:val="00253091"/>
    <w:rsid w:val="00290EEE"/>
    <w:rsid w:val="002F5F56"/>
    <w:rsid w:val="00320E63"/>
    <w:rsid w:val="003A14F2"/>
    <w:rsid w:val="00417BD2"/>
    <w:rsid w:val="0042478C"/>
    <w:rsid w:val="00495C17"/>
    <w:rsid w:val="00593A0A"/>
    <w:rsid w:val="005C157B"/>
    <w:rsid w:val="005D429D"/>
    <w:rsid w:val="006057FE"/>
    <w:rsid w:val="006E14BC"/>
    <w:rsid w:val="00852F5C"/>
    <w:rsid w:val="0093770B"/>
    <w:rsid w:val="00BA1769"/>
    <w:rsid w:val="00D255D7"/>
    <w:rsid w:val="00D36052"/>
    <w:rsid w:val="00D43D9C"/>
    <w:rsid w:val="00E35E87"/>
    <w:rsid w:val="00F41F72"/>
    <w:rsid w:val="00FB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2C7FC"/>
  <w15:chartTrackingRefBased/>
  <w15:docId w15:val="{317BAB65-B4D5-4849-9162-AAFDC56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6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2220</Characters>
  <Application>Microsoft Office Word</Application>
  <DocSecurity>0</DocSecurity>
  <Lines>370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Dwaib</dc:creator>
  <cp:keywords/>
  <dc:description/>
  <cp:lastModifiedBy>Reham Hamash</cp:lastModifiedBy>
  <cp:revision>12</cp:revision>
  <dcterms:created xsi:type="dcterms:W3CDTF">2026-01-13T13:26:00Z</dcterms:created>
  <dcterms:modified xsi:type="dcterms:W3CDTF">2026-01-13T13:37:00Z</dcterms:modified>
</cp:coreProperties>
</file>