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375"/>
        <w:bidiVisual/>
        <w:tblW w:w="0" w:type="auto"/>
        <w:tblLook w:val="04A0" w:firstRow="1" w:lastRow="0" w:firstColumn="1" w:lastColumn="0" w:noHBand="0" w:noVBand="1"/>
      </w:tblPr>
      <w:tblGrid>
        <w:gridCol w:w="3351"/>
        <w:gridCol w:w="2596"/>
        <w:gridCol w:w="4107"/>
      </w:tblGrid>
      <w:tr w:rsidR="002E300B" w14:paraId="33ADCEF9" w14:textId="77777777" w:rsidTr="002E300B">
        <w:trPr>
          <w:trHeight w:val="1835"/>
        </w:trPr>
        <w:tc>
          <w:tcPr>
            <w:tcW w:w="3351" w:type="dxa"/>
            <w:vAlign w:val="center"/>
          </w:tcPr>
          <w:p w14:paraId="75AEEAA1" w14:textId="77777777" w:rsidR="002E300B" w:rsidRPr="002E300B" w:rsidRDefault="002E300B" w:rsidP="002E300B">
            <w:pPr>
              <w:pStyle w:val="a5"/>
              <w:rPr>
                <w:rFonts w:cstheme="majorBidi"/>
                <w:rtl/>
              </w:rPr>
            </w:pPr>
            <w:r w:rsidRPr="002E300B">
              <w:rPr>
                <w:rtl/>
              </w:rPr>
              <w:t>دولة فلســـــطين</w:t>
            </w:r>
          </w:p>
          <w:p w14:paraId="526C2923" w14:textId="49F48C44" w:rsidR="002E300B" w:rsidRPr="002E300B" w:rsidRDefault="002E300B" w:rsidP="002E300B">
            <w:pPr>
              <w:pStyle w:val="a5"/>
              <w:rPr>
                <w:rFonts w:cstheme="majorBidi"/>
                <w:rtl/>
              </w:rPr>
            </w:pPr>
            <w:r w:rsidRPr="002E300B">
              <w:rPr>
                <w:rtl/>
              </w:rPr>
              <w:t xml:space="preserve">وزارة التربية </w:t>
            </w:r>
            <w:r w:rsidRPr="002E300B">
              <w:rPr>
                <w:rFonts w:hint="cs"/>
                <w:rtl/>
              </w:rPr>
              <w:t>والتعليم</w:t>
            </w:r>
          </w:p>
          <w:p w14:paraId="1A72FDDB" w14:textId="77777777" w:rsidR="002E300B" w:rsidRPr="002E300B" w:rsidRDefault="002E300B" w:rsidP="002E300B">
            <w:pPr>
              <w:pStyle w:val="a5"/>
              <w:rPr>
                <w:rFonts w:cstheme="majorBidi"/>
                <w:rtl/>
              </w:rPr>
            </w:pPr>
            <w:r w:rsidRPr="002E300B">
              <w:rPr>
                <w:rtl/>
              </w:rPr>
              <w:t>مديرية التربية والتعليم – طولكرم</w:t>
            </w:r>
          </w:p>
          <w:p w14:paraId="285B401F" w14:textId="488181BE" w:rsidR="002E300B" w:rsidRDefault="002E300B" w:rsidP="002E300B">
            <w:pPr>
              <w:pStyle w:val="a5"/>
              <w:rPr>
                <w:rFonts w:cstheme="majorBidi" w:hint="cs"/>
                <w:rtl/>
              </w:rPr>
            </w:pPr>
            <w:r w:rsidRPr="002E300B">
              <w:rPr>
                <w:rtl/>
              </w:rPr>
              <w:t>مدرسة النزلة الشرقية الثانوية المختلطة</w:t>
            </w:r>
          </w:p>
        </w:tc>
        <w:tc>
          <w:tcPr>
            <w:tcW w:w="2596" w:type="dxa"/>
            <w:vAlign w:val="center"/>
          </w:tcPr>
          <w:p w14:paraId="72D020D4" w14:textId="629E7C41" w:rsidR="002E300B" w:rsidRDefault="002E300B" w:rsidP="002E300B">
            <w:pPr>
              <w:pStyle w:val="a5"/>
              <w:jc w:val="center"/>
              <w:rPr>
                <w:sz w:val="18"/>
                <w:rtl/>
              </w:rPr>
            </w:pPr>
            <w:r>
              <w:rPr>
                <w:noProof/>
                <w:sz w:val="18"/>
                <w:rtl/>
              </w:rPr>
              <w:drawing>
                <wp:inline distT="0" distB="0" distL="0" distR="0" wp14:anchorId="2E57A134" wp14:editId="1EB8405C">
                  <wp:extent cx="819150" cy="781050"/>
                  <wp:effectExtent l="0" t="0" r="0" b="0"/>
                  <wp:docPr id="3" name="صورة 3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7B669" w14:textId="68CB7682" w:rsidR="002E300B" w:rsidRDefault="002E300B" w:rsidP="002E300B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E300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خطة الفصل الاول</w:t>
            </w:r>
          </w:p>
        </w:tc>
        <w:tc>
          <w:tcPr>
            <w:tcW w:w="4107" w:type="dxa"/>
            <w:vAlign w:val="center"/>
          </w:tcPr>
          <w:p w14:paraId="55CD6D4D" w14:textId="77777777" w:rsidR="002E300B" w:rsidRPr="002E300B" w:rsidRDefault="002E300B" w:rsidP="002E300B">
            <w:pPr>
              <w:pStyle w:val="a5"/>
              <w:jc w:val="right"/>
            </w:pPr>
            <w:r w:rsidRPr="002E300B">
              <w:t>State of Palestine</w:t>
            </w:r>
          </w:p>
          <w:p w14:paraId="44E715D6" w14:textId="77777777" w:rsidR="002E300B" w:rsidRPr="002E300B" w:rsidRDefault="002E300B" w:rsidP="002E300B">
            <w:pPr>
              <w:pStyle w:val="a5"/>
              <w:jc w:val="right"/>
            </w:pPr>
            <w:r w:rsidRPr="002E300B">
              <w:t>Ministry of Education</w:t>
            </w:r>
          </w:p>
          <w:p w14:paraId="55DDA91E" w14:textId="703D9E09" w:rsidR="002E300B" w:rsidRDefault="002E300B" w:rsidP="002E300B">
            <w:pPr>
              <w:pStyle w:val="a5"/>
              <w:jc w:val="right"/>
              <w:rPr>
                <w:rtl/>
              </w:rPr>
            </w:pPr>
            <w:r w:rsidRPr="002E300B">
              <w:t>Directorate of Education-Tulkarm</w:t>
            </w:r>
          </w:p>
        </w:tc>
      </w:tr>
    </w:tbl>
    <w:tbl>
      <w:tblPr>
        <w:tblStyle w:val="a3"/>
        <w:tblpPr w:leftFromText="180" w:rightFromText="180" w:vertAnchor="page" w:horzAnchor="margin" w:tblpXSpec="right" w:tblpY="3076"/>
        <w:bidiVisual/>
        <w:tblW w:w="99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552"/>
        <w:gridCol w:w="992"/>
        <w:gridCol w:w="704"/>
        <w:gridCol w:w="3407"/>
        <w:gridCol w:w="1417"/>
      </w:tblGrid>
      <w:tr w:rsidR="002039BC" w:rsidRPr="00AF1DC6" w14:paraId="500B4EA1" w14:textId="77777777" w:rsidTr="002039BC">
        <w:trPr>
          <w:trHeight w:val="416"/>
        </w:trPr>
        <w:tc>
          <w:tcPr>
            <w:tcW w:w="847" w:type="dxa"/>
            <w:vAlign w:val="center"/>
          </w:tcPr>
          <w:p w14:paraId="7E5A401F" w14:textId="18BE76F5" w:rsidR="002E300B" w:rsidRPr="006E5BF4" w:rsidRDefault="002E300B" w:rsidP="002E300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6E5B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فتر</w:t>
            </w:r>
            <w:r w:rsidRPr="006E5B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2552" w:type="dxa"/>
            <w:vAlign w:val="center"/>
          </w:tcPr>
          <w:p w14:paraId="675AD62D" w14:textId="77777777" w:rsidR="002E300B" w:rsidRPr="006E5BF4" w:rsidRDefault="002E300B" w:rsidP="002E300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992" w:type="dxa"/>
            <w:vAlign w:val="center"/>
          </w:tcPr>
          <w:p w14:paraId="22D7725D" w14:textId="77777777" w:rsidR="002E300B" w:rsidRPr="006E5BF4" w:rsidRDefault="002E300B" w:rsidP="002E300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E5B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704" w:type="dxa"/>
            <w:vAlign w:val="center"/>
          </w:tcPr>
          <w:p w14:paraId="3E4B107C" w14:textId="64DBB792" w:rsidR="002E300B" w:rsidRPr="006E5BF4" w:rsidRDefault="002E300B" w:rsidP="002E300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E5B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3407" w:type="dxa"/>
            <w:vAlign w:val="center"/>
          </w:tcPr>
          <w:p w14:paraId="60C42F73" w14:textId="168D5014" w:rsidR="002E300B" w:rsidRPr="006E5BF4" w:rsidRDefault="002E300B" w:rsidP="002E300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E5B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</w:t>
            </w:r>
            <w:r w:rsidR="002039BC" w:rsidRPr="006E5BF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والمصادر</w:t>
            </w:r>
            <w:r w:rsidRPr="006E5B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المقترحة</w:t>
            </w:r>
          </w:p>
        </w:tc>
        <w:tc>
          <w:tcPr>
            <w:tcW w:w="1417" w:type="dxa"/>
            <w:vAlign w:val="center"/>
          </w:tcPr>
          <w:p w14:paraId="615D36C7" w14:textId="77777777" w:rsidR="002E300B" w:rsidRPr="006E5BF4" w:rsidRDefault="002E300B" w:rsidP="002E300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E5B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E300B" w:rsidRPr="00AF1DC6" w14:paraId="1240F877" w14:textId="77777777" w:rsidTr="002039BC">
        <w:trPr>
          <w:cantSplit/>
          <w:trHeight w:val="2365"/>
        </w:trPr>
        <w:tc>
          <w:tcPr>
            <w:tcW w:w="847" w:type="dxa"/>
            <w:vMerge w:val="restart"/>
            <w:textDirection w:val="btLr"/>
            <w:vAlign w:val="center"/>
          </w:tcPr>
          <w:p w14:paraId="5CD44443" w14:textId="3C04A1C3" w:rsidR="002E300B" w:rsidRPr="006E5BF4" w:rsidRDefault="002E300B" w:rsidP="002E300B">
            <w:pPr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E5BF4">
              <w:rPr>
                <w:rFonts w:asciiTheme="minorBidi" w:hAnsiTheme="minorBidi"/>
                <w:sz w:val="28"/>
                <w:szCs w:val="28"/>
                <w:rtl/>
              </w:rPr>
              <w:t>الأولى</w:t>
            </w:r>
          </w:p>
          <w:p w14:paraId="564BAD02" w14:textId="77777777" w:rsidR="002E300B" w:rsidRPr="006E5BF4" w:rsidRDefault="002E300B" w:rsidP="002E300B">
            <w:pPr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14:paraId="30390A6E" w14:textId="77777777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الأولى: </w:t>
            </w:r>
            <w:r w:rsidRPr="006E5BF4">
              <w:rPr>
                <w:rFonts w:asciiTheme="minorBidi" w:hAnsiTheme="minorBidi"/>
                <w:sz w:val="28"/>
                <w:szCs w:val="28"/>
                <w:rtl/>
              </w:rPr>
              <w:t>التركيب الكيميائي وآليات النقل</w:t>
            </w:r>
          </w:p>
          <w:p w14:paraId="3F543CDE" w14:textId="5E1C2B4D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E5BF4">
              <w:rPr>
                <w:rFonts w:asciiTheme="minorBidi" w:hAnsiTheme="minorBidi"/>
                <w:sz w:val="28"/>
                <w:szCs w:val="28"/>
                <w:rtl/>
              </w:rPr>
              <w:t xml:space="preserve">الفصل </w:t>
            </w:r>
            <w:r w:rsidR="002039BC" w:rsidRPr="006E5BF4">
              <w:rPr>
                <w:rFonts w:asciiTheme="minorBidi" w:hAnsiTheme="minorBidi" w:hint="cs"/>
                <w:sz w:val="28"/>
                <w:szCs w:val="28"/>
                <w:rtl/>
              </w:rPr>
              <w:t>الأول:</w:t>
            </w:r>
            <w:r w:rsidRPr="006E5BF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  <w:p w14:paraId="1DAFEED6" w14:textId="77777777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E5BF4">
              <w:rPr>
                <w:rFonts w:asciiTheme="minorBidi" w:hAnsiTheme="minorBidi"/>
                <w:sz w:val="28"/>
                <w:szCs w:val="28"/>
                <w:rtl/>
              </w:rPr>
              <w:t>التركيب الكيميائي للخلية</w:t>
            </w:r>
          </w:p>
        </w:tc>
        <w:tc>
          <w:tcPr>
            <w:tcW w:w="992" w:type="dxa"/>
            <w:vAlign w:val="center"/>
          </w:tcPr>
          <w:p w14:paraId="016A4796" w14:textId="77777777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548EFAD" w14:textId="77777777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E5BF4">
              <w:rPr>
                <w:rFonts w:asciiTheme="minorBidi" w:hAnsiTheme="minorBidi"/>
                <w:sz w:val="28"/>
                <w:szCs w:val="28"/>
                <w:rtl/>
              </w:rPr>
              <w:t xml:space="preserve">    17</w:t>
            </w:r>
          </w:p>
          <w:p w14:paraId="1044CB84" w14:textId="77777777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704" w:type="dxa"/>
            <w:textDirection w:val="btLr"/>
            <w:vAlign w:val="center"/>
          </w:tcPr>
          <w:p w14:paraId="5066F918" w14:textId="77777777" w:rsidR="002E300B" w:rsidRPr="002039BC" w:rsidRDefault="002E300B" w:rsidP="002039BC">
            <w:pPr>
              <w:pStyle w:val="a5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39BC">
              <w:rPr>
                <w:b/>
                <w:bCs/>
                <w:sz w:val="24"/>
                <w:szCs w:val="24"/>
                <w:rtl/>
              </w:rPr>
              <w:t>1/9 –30/9</w:t>
            </w:r>
          </w:p>
        </w:tc>
        <w:tc>
          <w:tcPr>
            <w:tcW w:w="3407" w:type="dxa"/>
            <w:vAlign w:val="center"/>
          </w:tcPr>
          <w:p w14:paraId="196EE6A9" w14:textId="56C1D54B" w:rsidR="002E300B" w:rsidRPr="002039BC" w:rsidRDefault="002039BC" w:rsidP="002039BC">
            <w:pPr>
              <w:pStyle w:val="a5"/>
              <w:rPr>
                <w:sz w:val="28"/>
                <w:szCs w:val="28"/>
                <w:rtl/>
              </w:rPr>
            </w:pPr>
            <w:r w:rsidRPr="002039BC">
              <w:rPr>
                <w:rFonts w:hint="cs"/>
                <w:sz w:val="28"/>
                <w:szCs w:val="28"/>
                <w:rtl/>
              </w:rPr>
              <w:t>السبورة،</w:t>
            </w:r>
            <w:r w:rsidR="002E300B" w:rsidRPr="002039BC">
              <w:rPr>
                <w:sz w:val="28"/>
                <w:szCs w:val="28"/>
                <w:rtl/>
              </w:rPr>
              <w:t xml:space="preserve"> الكتاب المقرر، سكاكر احادية /سكاكر </w:t>
            </w:r>
            <w:r w:rsidRPr="002039BC">
              <w:rPr>
                <w:rFonts w:hint="cs"/>
                <w:sz w:val="28"/>
                <w:szCs w:val="28"/>
                <w:rtl/>
              </w:rPr>
              <w:t>ثنائية، محلول</w:t>
            </w:r>
            <w:r w:rsidR="002E300B" w:rsidRPr="002039BC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="002E300B" w:rsidRPr="002039BC">
              <w:rPr>
                <w:sz w:val="28"/>
                <w:szCs w:val="28"/>
                <w:rtl/>
              </w:rPr>
              <w:t>بندكت</w:t>
            </w:r>
            <w:proofErr w:type="spellEnd"/>
            <w:r w:rsidR="002E300B" w:rsidRPr="002039BC">
              <w:rPr>
                <w:sz w:val="28"/>
                <w:szCs w:val="28"/>
                <w:rtl/>
              </w:rPr>
              <w:t>/</w:t>
            </w:r>
            <w:proofErr w:type="spellStart"/>
            <w:r w:rsidR="002E300B" w:rsidRPr="002039BC">
              <w:rPr>
                <w:sz w:val="28"/>
                <w:szCs w:val="28"/>
                <w:rtl/>
              </w:rPr>
              <w:t>فهلنج</w:t>
            </w:r>
            <w:proofErr w:type="spellEnd"/>
            <w:r w:rsidR="002E300B" w:rsidRPr="002039BC">
              <w:rPr>
                <w:sz w:val="28"/>
                <w:szCs w:val="28"/>
                <w:rtl/>
              </w:rPr>
              <w:t xml:space="preserve">، أنابيب اختبار، قطن، محلول </w:t>
            </w:r>
            <w:proofErr w:type="spellStart"/>
            <w:r w:rsidR="002E300B" w:rsidRPr="002039BC">
              <w:rPr>
                <w:sz w:val="28"/>
                <w:szCs w:val="28"/>
                <w:rtl/>
              </w:rPr>
              <w:t>لوغول</w:t>
            </w:r>
            <w:proofErr w:type="spellEnd"/>
            <w:r w:rsidR="002E300B" w:rsidRPr="002039BC">
              <w:rPr>
                <w:sz w:val="28"/>
                <w:szCs w:val="28"/>
                <w:rtl/>
              </w:rPr>
              <w:t xml:space="preserve"> </w:t>
            </w:r>
            <w:r w:rsidRPr="002039BC">
              <w:rPr>
                <w:sz w:val="28"/>
                <w:szCs w:val="28"/>
              </w:rPr>
              <w:t>IKI</w:t>
            </w:r>
            <w:r w:rsidRPr="002039BC">
              <w:rPr>
                <w:rFonts w:hint="cs"/>
                <w:sz w:val="28"/>
                <w:szCs w:val="28"/>
                <w:rtl/>
              </w:rPr>
              <w:t>، رسو</w:t>
            </w:r>
            <w:r w:rsidRPr="002039BC">
              <w:rPr>
                <w:rFonts w:hint="eastAsia"/>
                <w:sz w:val="28"/>
                <w:szCs w:val="28"/>
                <w:rtl/>
              </w:rPr>
              <w:t>م</w:t>
            </w:r>
            <w:r w:rsidR="002E300B" w:rsidRPr="002039BC">
              <w:rPr>
                <w:sz w:val="28"/>
                <w:szCs w:val="28"/>
                <w:rtl/>
              </w:rPr>
              <w:t xml:space="preserve"> توضيحية، جهاز </w:t>
            </w:r>
            <w:r w:rsidRPr="002039BC">
              <w:rPr>
                <w:rFonts w:hint="cs"/>
                <w:sz w:val="28"/>
                <w:szCs w:val="28"/>
                <w:rtl/>
              </w:rPr>
              <w:t>عرض، جهاز</w:t>
            </w:r>
            <w:r w:rsidR="002E300B" w:rsidRPr="002039BC">
              <w:rPr>
                <w:sz w:val="28"/>
                <w:szCs w:val="28"/>
                <w:rtl/>
              </w:rPr>
              <w:t xml:space="preserve"> </w:t>
            </w:r>
            <w:r w:rsidRPr="002039BC">
              <w:rPr>
                <w:rFonts w:hint="cs"/>
                <w:sz w:val="28"/>
                <w:szCs w:val="28"/>
                <w:rtl/>
              </w:rPr>
              <w:t>كمبيوتر.</w:t>
            </w:r>
          </w:p>
        </w:tc>
        <w:tc>
          <w:tcPr>
            <w:tcW w:w="1417" w:type="dxa"/>
            <w:textDirection w:val="btLr"/>
            <w:vAlign w:val="center"/>
          </w:tcPr>
          <w:p w14:paraId="4E93AC2C" w14:textId="77777777" w:rsidR="002E300B" w:rsidRPr="006E5BF4" w:rsidRDefault="002E300B" w:rsidP="002E300B">
            <w:pPr>
              <w:ind w:left="113" w:right="11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إعطاء الفاقد التعليمي من تاريخ 16\8-31\8</w:t>
            </w:r>
          </w:p>
        </w:tc>
      </w:tr>
      <w:tr w:rsidR="002E300B" w:rsidRPr="00AF1DC6" w14:paraId="4B03C3BD" w14:textId="77777777" w:rsidTr="002039BC">
        <w:trPr>
          <w:cantSplit/>
          <w:trHeight w:val="2320"/>
        </w:trPr>
        <w:tc>
          <w:tcPr>
            <w:tcW w:w="847" w:type="dxa"/>
            <w:vMerge/>
            <w:textDirection w:val="btLr"/>
            <w:vAlign w:val="center"/>
          </w:tcPr>
          <w:p w14:paraId="6188B6F5" w14:textId="77777777" w:rsidR="002E300B" w:rsidRPr="006E5BF4" w:rsidRDefault="002E300B" w:rsidP="002E300B">
            <w:pPr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14:paraId="54DFCB04" w14:textId="77777777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87C3584" w14:textId="74144E08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E5BF4">
              <w:rPr>
                <w:rFonts w:asciiTheme="minorBidi" w:hAnsiTheme="minorBidi"/>
                <w:sz w:val="28"/>
                <w:szCs w:val="28"/>
                <w:rtl/>
              </w:rPr>
              <w:t xml:space="preserve">الفصل </w:t>
            </w:r>
            <w:r w:rsidR="002039BC" w:rsidRPr="006E5BF4">
              <w:rPr>
                <w:rFonts w:asciiTheme="minorBidi" w:hAnsiTheme="minorBidi" w:hint="cs"/>
                <w:sz w:val="28"/>
                <w:szCs w:val="28"/>
                <w:rtl/>
              </w:rPr>
              <w:t>الثاني:</w:t>
            </w:r>
          </w:p>
          <w:p w14:paraId="401DD35B" w14:textId="77777777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E5BF4">
              <w:rPr>
                <w:rFonts w:asciiTheme="minorBidi" w:hAnsiTheme="minorBidi"/>
                <w:sz w:val="28"/>
                <w:szCs w:val="28"/>
                <w:rtl/>
              </w:rPr>
              <w:t>الغشاء الخلوي: التركيب والوظيفة</w:t>
            </w:r>
          </w:p>
        </w:tc>
        <w:tc>
          <w:tcPr>
            <w:tcW w:w="992" w:type="dxa"/>
            <w:vAlign w:val="center"/>
          </w:tcPr>
          <w:p w14:paraId="5342320F" w14:textId="77777777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D8747C9" w14:textId="77777777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E5BF4">
              <w:rPr>
                <w:rFonts w:asciiTheme="minorBidi" w:hAnsiTheme="minorBidi"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704" w:type="dxa"/>
            <w:textDirection w:val="btLr"/>
            <w:vAlign w:val="center"/>
          </w:tcPr>
          <w:p w14:paraId="706CD56A" w14:textId="77777777" w:rsidR="002E300B" w:rsidRPr="002039BC" w:rsidRDefault="002E300B" w:rsidP="002039BC">
            <w:pPr>
              <w:pStyle w:val="a5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39BC">
              <w:rPr>
                <w:b/>
                <w:bCs/>
                <w:sz w:val="24"/>
                <w:szCs w:val="24"/>
                <w:rtl/>
              </w:rPr>
              <w:t>31/9- 21\10</w:t>
            </w:r>
          </w:p>
        </w:tc>
        <w:tc>
          <w:tcPr>
            <w:tcW w:w="3407" w:type="dxa"/>
            <w:vAlign w:val="center"/>
          </w:tcPr>
          <w:p w14:paraId="1A442837" w14:textId="04413F32" w:rsidR="002E300B" w:rsidRPr="002039BC" w:rsidRDefault="002E300B" w:rsidP="002039BC">
            <w:pPr>
              <w:pStyle w:val="a5"/>
              <w:rPr>
                <w:sz w:val="28"/>
                <w:szCs w:val="28"/>
                <w:rtl/>
              </w:rPr>
            </w:pPr>
            <w:r w:rsidRPr="002039BC">
              <w:rPr>
                <w:sz w:val="28"/>
                <w:szCs w:val="28"/>
                <w:rtl/>
              </w:rPr>
              <w:t xml:space="preserve">شاشة </w:t>
            </w:r>
            <w:r w:rsidR="002039BC" w:rsidRPr="002039BC">
              <w:rPr>
                <w:rFonts w:hint="cs"/>
                <w:sz w:val="28"/>
                <w:szCs w:val="28"/>
                <w:rtl/>
              </w:rPr>
              <w:t>عرض فيديوهات</w:t>
            </w:r>
            <w:r w:rsidRPr="002039BC">
              <w:rPr>
                <w:sz w:val="28"/>
                <w:szCs w:val="28"/>
                <w:rtl/>
              </w:rPr>
              <w:t xml:space="preserve"> </w:t>
            </w:r>
            <w:r w:rsidR="002039BC" w:rsidRPr="002039BC">
              <w:rPr>
                <w:rFonts w:hint="cs"/>
                <w:sz w:val="28"/>
                <w:szCs w:val="28"/>
                <w:rtl/>
              </w:rPr>
              <w:t>قصيرة،</w:t>
            </w:r>
            <w:r w:rsidRPr="002039BC">
              <w:rPr>
                <w:sz w:val="28"/>
                <w:szCs w:val="28"/>
                <w:rtl/>
              </w:rPr>
              <w:t xml:space="preserve"> شرائح جاهزة، مجهر </w:t>
            </w:r>
            <w:r w:rsidR="002039BC" w:rsidRPr="002039BC">
              <w:rPr>
                <w:rFonts w:hint="cs"/>
                <w:sz w:val="28"/>
                <w:szCs w:val="28"/>
                <w:rtl/>
              </w:rPr>
              <w:t>ضوئي، قطر</w:t>
            </w:r>
            <w:r w:rsidR="002039BC" w:rsidRPr="002039BC">
              <w:rPr>
                <w:rFonts w:hint="eastAsia"/>
                <w:sz w:val="28"/>
                <w:szCs w:val="28"/>
                <w:rtl/>
              </w:rPr>
              <w:t>ة</w:t>
            </w:r>
            <w:r w:rsidRPr="002039BC">
              <w:rPr>
                <w:sz w:val="28"/>
                <w:szCs w:val="28"/>
                <w:rtl/>
              </w:rPr>
              <w:t xml:space="preserve"> دم، صبغة أزرق</w:t>
            </w:r>
            <w:r w:rsidRPr="002039B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039BC" w:rsidRPr="002039BC">
              <w:rPr>
                <w:rFonts w:hint="cs"/>
                <w:sz w:val="28"/>
                <w:szCs w:val="28"/>
                <w:rtl/>
              </w:rPr>
              <w:t>الميثيلين، ثاقب</w:t>
            </w:r>
            <w:r w:rsidRPr="002039BC">
              <w:rPr>
                <w:sz w:val="28"/>
                <w:szCs w:val="28"/>
                <w:rtl/>
              </w:rPr>
              <w:t xml:space="preserve"> </w:t>
            </w:r>
            <w:r w:rsidR="002039BC" w:rsidRPr="002039BC">
              <w:rPr>
                <w:rFonts w:hint="cs"/>
                <w:sz w:val="28"/>
                <w:szCs w:val="28"/>
                <w:rtl/>
              </w:rPr>
              <w:t>معقم أغطية</w:t>
            </w:r>
            <w:r w:rsidRPr="002039BC">
              <w:rPr>
                <w:sz w:val="28"/>
                <w:szCs w:val="28"/>
                <w:rtl/>
              </w:rPr>
              <w:t xml:space="preserve"> شرائح أنسجة نباتية (بطاطا، بصل) كحول</w:t>
            </w:r>
            <w:r w:rsidRPr="002039B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039BC" w:rsidRPr="002039BC">
              <w:rPr>
                <w:rFonts w:hint="cs"/>
                <w:sz w:val="28"/>
                <w:szCs w:val="28"/>
                <w:rtl/>
              </w:rPr>
              <w:t>طبي،</w:t>
            </w:r>
            <w:r w:rsidRPr="002039BC">
              <w:rPr>
                <w:sz w:val="28"/>
                <w:szCs w:val="28"/>
                <w:rtl/>
              </w:rPr>
              <w:t xml:space="preserve"> دورق زجاجي، قطرة </w:t>
            </w:r>
            <w:r w:rsidR="002039BC" w:rsidRPr="002039BC">
              <w:rPr>
                <w:rFonts w:hint="cs"/>
                <w:sz w:val="28"/>
                <w:szCs w:val="28"/>
                <w:rtl/>
              </w:rPr>
              <w:t>حبر ميزان</w:t>
            </w:r>
            <w:r w:rsidRPr="002039BC">
              <w:rPr>
                <w:sz w:val="28"/>
                <w:szCs w:val="28"/>
                <w:rtl/>
              </w:rPr>
              <w:t xml:space="preserve"> </w:t>
            </w:r>
            <w:r w:rsidR="002039BC" w:rsidRPr="002039BC">
              <w:rPr>
                <w:rFonts w:hint="cs"/>
                <w:sz w:val="28"/>
                <w:szCs w:val="28"/>
                <w:rtl/>
              </w:rPr>
              <w:t>الكتروني،</w:t>
            </w:r>
            <w:r w:rsidRPr="002039BC">
              <w:rPr>
                <w:sz w:val="28"/>
                <w:szCs w:val="28"/>
                <w:rtl/>
              </w:rPr>
              <w:t xml:space="preserve"> الكتاب </w:t>
            </w:r>
            <w:r w:rsidR="002039BC" w:rsidRPr="002039BC">
              <w:rPr>
                <w:rFonts w:hint="cs"/>
                <w:sz w:val="28"/>
                <w:szCs w:val="28"/>
                <w:rtl/>
              </w:rPr>
              <w:t>المقرر.</w:t>
            </w:r>
          </w:p>
        </w:tc>
        <w:tc>
          <w:tcPr>
            <w:tcW w:w="1417" w:type="dxa"/>
            <w:textDirection w:val="btLr"/>
            <w:vAlign w:val="center"/>
          </w:tcPr>
          <w:p w14:paraId="43C77E40" w14:textId="77777777" w:rsidR="002E300B" w:rsidRPr="006E5BF4" w:rsidRDefault="002E300B" w:rsidP="002E300B">
            <w:pPr>
              <w:ind w:left="113" w:right="113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6E5BF4">
              <w:rPr>
                <w:rFonts w:asciiTheme="minorBidi" w:hAnsiTheme="minorBidi" w:hint="cs"/>
                <w:sz w:val="28"/>
                <w:szCs w:val="28"/>
                <w:rtl/>
              </w:rPr>
              <w:t>\10</w:t>
            </w:r>
          </w:p>
          <w:p w14:paraId="574346E6" w14:textId="77777777" w:rsidR="002E300B" w:rsidRPr="006E5BF4" w:rsidRDefault="002E300B" w:rsidP="002E300B">
            <w:pPr>
              <w:ind w:left="113" w:right="11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5BF4">
              <w:rPr>
                <w:rFonts w:asciiTheme="minorBidi" w:hAnsiTheme="minorBidi" w:hint="cs"/>
                <w:sz w:val="28"/>
                <w:szCs w:val="28"/>
                <w:rtl/>
              </w:rPr>
              <w:t>عطلة المولد النبوي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E300B" w:rsidRPr="00AF1DC6" w14:paraId="22E35139" w14:textId="77777777" w:rsidTr="002039BC">
        <w:trPr>
          <w:cantSplit/>
          <w:trHeight w:val="4713"/>
        </w:trPr>
        <w:tc>
          <w:tcPr>
            <w:tcW w:w="847" w:type="dxa"/>
            <w:textDirection w:val="btLr"/>
            <w:vAlign w:val="center"/>
          </w:tcPr>
          <w:p w14:paraId="6A790FDC" w14:textId="77777777" w:rsidR="002E300B" w:rsidRPr="006E5BF4" w:rsidRDefault="002E300B" w:rsidP="002E300B">
            <w:pPr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2552" w:type="dxa"/>
            <w:vAlign w:val="center"/>
          </w:tcPr>
          <w:p w14:paraId="416261D5" w14:textId="77777777" w:rsidR="002E300B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الثانية: أجهزة جسم الإنسان </w:t>
            </w:r>
          </w:p>
          <w:p w14:paraId="76500C55" w14:textId="77777777" w:rsidR="002E300B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الفصل الأول: الجهاز العصبي</w:t>
            </w:r>
          </w:p>
          <w:p w14:paraId="77F5FE8E" w14:textId="77777777" w:rsidR="002E300B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8E23203" w14:textId="19D5BAE5" w:rsidR="002E300B" w:rsidRDefault="002E300B" w:rsidP="002039BC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الفصل الثاني: جهاز الغدد الصماء</w:t>
            </w:r>
          </w:p>
          <w:p w14:paraId="78A582FD" w14:textId="77777777" w:rsidR="002E300B" w:rsidRPr="006E5BF4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الفصل الثالث: الجهاز العضلي</w:t>
            </w:r>
          </w:p>
        </w:tc>
        <w:tc>
          <w:tcPr>
            <w:tcW w:w="992" w:type="dxa"/>
            <w:vAlign w:val="center"/>
          </w:tcPr>
          <w:p w14:paraId="009F2551" w14:textId="77777777" w:rsidR="002E300B" w:rsidRDefault="002E300B" w:rsidP="002E300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14</w:t>
            </w:r>
          </w:p>
          <w:p w14:paraId="377DCEC4" w14:textId="77777777" w:rsidR="002E300B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707210D6" w14:textId="77777777" w:rsidR="002E300B" w:rsidRDefault="002E300B" w:rsidP="002E300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  <w:p w14:paraId="62FCE790" w14:textId="77777777" w:rsidR="002E300B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1B4C690A" w14:textId="77777777" w:rsidR="002E300B" w:rsidRDefault="002E300B" w:rsidP="002E300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3C010851" w14:textId="77777777" w:rsidR="002E300B" w:rsidRPr="006E5BF4" w:rsidRDefault="002E300B" w:rsidP="002E300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704" w:type="dxa"/>
            <w:textDirection w:val="btLr"/>
            <w:vAlign w:val="center"/>
          </w:tcPr>
          <w:p w14:paraId="55F60823" w14:textId="4007B96F" w:rsidR="002E300B" w:rsidRPr="002039BC" w:rsidRDefault="002E300B" w:rsidP="002039BC">
            <w:pPr>
              <w:pStyle w:val="a5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39BC">
              <w:rPr>
                <w:rFonts w:hint="cs"/>
                <w:b/>
                <w:bCs/>
                <w:sz w:val="24"/>
                <w:szCs w:val="24"/>
                <w:rtl/>
              </w:rPr>
              <w:t>31\10-22\11</w:t>
            </w:r>
            <w:r w:rsidR="002039BC" w:rsidRPr="002039B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2039BC">
              <w:rPr>
                <w:rFonts w:hint="cs"/>
                <w:b/>
                <w:bCs/>
                <w:sz w:val="24"/>
                <w:szCs w:val="24"/>
                <w:rtl/>
              </w:rPr>
              <w:t>23\11-7\12</w:t>
            </w:r>
            <w:r w:rsidR="002039BC" w:rsidRPr="002039BC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2039BC">
              <w:rPr>
                <w:rFonts w:hint="cs"/>
                <w:b/>
                <w:bCs/>
                <w:sz w:val="24"/>
                <w:szCs w:val="24"/>
                <w:rtl/>
              </w:rPr>
              <w:t>8\12- 29\12</w:t>
            </w:r>
          </w:p>
        </w:tc>
        <w:tc>
          <w:tcPr>
            <w:tcW w:w="3407" w:type="dxa"/>
            <w:vAlign w:val="center"/>
          </w:tcPr>
          <w:p w14:paraId="5AA2FA7C" w14:textId="77777777" w:rsidR="002E300B" w:rsidRPr="002039BC" w:rsidRDefault="002E300B" w:rsidP="002039BC">
            <w:pPr>
              <w:pStyle w:val="a5"/>
              <w:rPr>
                <w:sz w:val="28"/>
                <w:szCs w:val="28"/>
                <w:rtl/>
              </w:rPr>
            </w:pPr>
            <w:r w:rsidRPr="002039BC">
              <w:rPr>
                <w:rFonts w:hint="cs"/>
                <w:sz w:val="28"/>
                <w:szCs w:val="28"/>
                <w:rtl/>
              </w:rPr>
              <w:t>الكتاب المقرر، السبورة، لوحات أجهزة جسم الإنسان، مجسمات لأعضاء الجسم، شاشة عرض وجهاز كمبيوتر</w:t>
            </w:r>
          </w:p>
        </w:tc>
        <w:tc>
          <w:tcPr>
            <w:tcW w:w="1417" w:type="dxa"/>
            <w:vAlign w:val="center"/>
          </w:tcPr>
          <w:p w14:paraId="397043BC" w14:textId="77777777" w:rsidR="002E300B" w:rsidRDefault="002E300B" w:rsidP="002E300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8B048B4" w14:textId="5CB56F41" w:rsidR="002E300B" w:rsidRDefault="002E300B" w:rsidP="002E300B">
      <w:pPr>
        <w:spacing w:line="240" w:lineRule="auto"/>
        <w:rPr>
          <w:rFonts w:asciiTheme="majorBidi" w:hAnsiTheme="majorBidi" w:cstheme="majorBidi"/>
          <w:b/>
          <w:bCs/>
          <w:rtl/>
        </w:rPr>
      </w:pPr>
    </w:p>
    <w:p w14:paraId="1FB105A3" w14:textId="77777777" w:rsidR="002E300B" w:rsidRDefault="002E300B" w:rsidP="002E300B">
      <w:pPr>
        <w:pStyle w:val="a4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53202D9" w14:textId="77777777" w:rsidR="002E300B" w:rsidRDefault="002E300B" w:rsidP="002E300B">
      <w:pPr>
        <w:pStyle w:val="a4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AA38175" w14:textId="14E6CCD4" w:rsidR="002F294F" w:rsidRPr="002039BC" w:rsidRDefault="002E300B" w:rsidP="002039BC">
      <w:pPr>
        <w:pStyle w:val="a4"/>
        <w:rPr>
          <w:rFonts w:asciiTheme="majorBidi" w:hAnsiTheme="majorBidi" w:cstheme="majorBidi"/>
          <w:sz w:val="28"/>
          <w:szCs w:val="28"/>
          <w:lang w:bidi="ar-JO"/>
        </w:rPr>
      </w:pPr>
      <w:r w:rsidRPr="006378A0">
        <w:rPr>
          <w:rFonts w:asciiTheme="majorBidi" w:hAnsiTheme="majorBidi" w:cstheme="majorBidi" w:hint="cs"/>
          <w:sz w:val="28"/>
          <w:szCs w:val="28"/>
          <w:rtl/>
          <w:lang w:bidi="ar-JO"/>
        </w:rPr>
        <w:t>معلمة المادة: أ. ياسمين حسين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 مدير المدرسة: أ. معاذ الجبالي</w:t>
      </w:r>
    </w:p>
    <w:sectPr w:rsidR="002F294F" w:rsidRPr="002039BC" w:rsidSect="00AF6335">
      <w:pgSz w:w="11906" w:h="16838"/>
      <w:pgMar w:top="426" w:right="849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0B"/>
    <w:rsid w:val="002039BC"/>
    <w:rsid w:val="002E300B"/>
    <w:rsid w:val="002F294F"/>
    <w:rsid w:val="005E0038"/>
    <w:rsid w:val="009763C9"/>
    <w:rsid w:val="00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" fillcolor="yellow" stroke="f">
      <v:fill color="yellow"/>
      <v:stroke on="f"/>
    </o:shapedefaults>
    <o:shapelayout v:ext="edit">
      <o:idmap v:ext="edit" data="1"/>
    </o:shapelayout>
  </w:shapeDefaults>
  <w:decimalSymbol w:val="."/>
  <w:listSeparator w:val=";"/>
  <w14:docId w14:val="2C3ACBDE"/>
  <w15:chartTrackingRefBased/>
  <w15:docId w15:val="{50634390-BBD0-4CB5-87FF-B73B274E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0B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9"/>
    <w:qFormat/>
    <w:rsid w:val="002E300B"/>
    <w:pPr>
      <w:keepNext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2E300B"/>
    <w:pPr>
      <w:keepNext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9"/>
    <w:rsid w:val="002E300B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2E300B"/>
    <w:rPr>
      <w:rFonts w:ascii="Calibri" w:eastAsia="Calibri" w:hAnsi="Calibri" w:cs="Monotype Koufi"/>
      <w:b/>
      <w:bCs/>
      <w:sz w:val="24"/>
      <w:szCs w:val="24"/>
      <w:lang w:eastAsia="ar-SA"/>
    </w:rPr>
  </w:style>
  <w:style w:type="table" w:styleId="a3">
    <w:name w:val="Table Grid"/>
    <w:basedOn w:val="a1"/>
    <w:uiPriority w:val="59"/>
    <w:rsid w:val="002E3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Char"/>
    <w:uiPriority w:val="99"/>
    <w:unhideWhenUsed/>
    <w:rsid w:val="002E3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2E300B"/>
  </w:style>
  <w:style w:type="paragraph" w:styleId="a5">
    <w:name w:val="No Spacing"/>
    <w:uiPriority w:val="1"/>
    <w:qFormat/>
    <w:rsid w:val="002E300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12&amp;semester=1&amp;subject=6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العلوم الحياتية للصف الأول ثانوي حادي عشر علمي 2021/ 2022م.</dc:title>
  <dc:subject>خطة الاحياء للصف الحادي عشر الفصل الأول 2021/2022م للمعلمة ياسمين</dc:subject>
  <dc:creator>dawwod abumwais</dc:creator>
  <cp:keywords>خطة دراسية; الفصل الاول; حادي عشر; احياء</cp:keywords>
  <dc:description>خطة العلوم الحياتية للصف الأول ثانوي حادي عشر علمي 2021/ 2022م._x000d_
خطة الاحياء للصف الحادي عشر الفصل الأول 2021/2022م للمعلمة ياسمين حسين._x000d_
دولة فلســـــطين._x000d_
وزارة التربية والتعليم._x000d_
مديرية التربية والتعليم – طولكرم._x000d_
مدرسة النزلة الشرقية الثانوية المختلطة.</dc:description>
  <cp:lastModifiedBy>dawwod abumwais</cp:lastModifiedBy>
  <cp:revision>2</cp:revision>
  <dcterms:created xsi:type="dcterms:W3CDTF">2021-09-06T20:57:00Z</dcterms:created>
  <dcterms:modified xsi:type="dcterms:W3CDTF">2021-09-06T21:13:00Z</dcterms:modified>
  <cp:category>خطة دراسية; الاحياء; الاول ثانوي</cp:category>
</cp:coreProperties>
</file>