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Ind w:w="509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3372"/>
        <w:gridCol w:w="3520"/>
        <w:gridCol w:w="3065"/>
      </w:tblGrid>
      <w:tr w:rsidR="00AB4FEF" w14:paraId="2EAA0F1B" w14:textId="77777777" w:rsidTr="00AB4FEF">
        <w:trPr>
          <w:trHeight w:val="1560"/>
        </w:trPr>
        <w:tc>
          <w:tcPr>
            <w:tcW w:w="3402" w:type="dxa"/>
            <w:hideMark/>
          </w:tcPr>
          <w:p w14:paraId="6E1C75BA" w14:textId="77777777" w:rsidR="00AB4FEF" w:rsidRDefault="00AB4FEF" w:rsidP="00585D04">
            <w:pPr>
              <w:rPr>
                <w:rFonts w:ascii="Calibri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>دولـــة فلسطين</w:t>
            </w:r>
          </w:p>
          <w:p w14:paraId="54DD6172" w14:textId="77777777" w:rsidR="00AB4FEF" w:rsidRDefault="00AB4FEF" w:rsidP="00585D04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وزارة التربيـة والتعلـيم </w:t>
            </w:r>
          </w:p>
          <w:p w14:paraId="4BF03C70" w14:textId="77777777" w:rsidR="00AB4FEF" w:rsidRDefault="00AB4FEF" w:rsidP="00585D04">
            <w:pPr>
              <w:rPr>
                <w:rFonts w:ascii="Calibri" w:hAnsi="Calibri" w:cs="Calibri"/>
                <w:b/>
                <w:bCs/>
                <w:noProof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مديرية التربية والتعليم /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شمال الخليل</w:t>
            </w:r>
          </w:p>
          <w:p w14:paraId="5A4B6F59" w14:textId="77777777" w:rsidR="00AB4FEF" w:rsidRDefault="00AB4FEF" w:rsidP="00585D04">
            <w:pPr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t xml:space="preserve">مدرسة </w:t>
            </w:r>
            <w:r>
              <w:rPr>
                <w:rFonts w:ascii="Calibri" w:hAnsi="Calibri" w:cs="Calibri" w:hint="cs"/>
                <w:b/>
                <w:bCs/>
                <w:noProof/>
                <w:rtl/>
              </w:rPr>
              <w:t>محمود التوايهة الأساسية للبنين</w:t>
            </w:r>
          </w:p>
        </w:tc>
        <w:tc>
          <w:tcPr>
            <w:tcW w:w="3544" w:type="dxa"/>
            <w:hideMark/>
          </w:tcPr>
          <w:p w14:paraId="1AFBA14B" w14:textId="77777777" w:rsidR="00AB4FEF" w:rsidRDefault="00AB4FEF" w:rsidP="00585D04">
            <w:pPr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</w:rPr>
              <w:drawing>
                <wp:inline distT="0" distB="0" distL="0" distR="0" wp14:anchorId="25865E2B" wp14:editId="2ED74FBE">
                  <wp:extent cx="812800" cy="592455"/>
                  <wp:effectExtent l="19050" t="0" r="6350" b="0"/>
                  <wp:docPr id="1" name="صورة 1" descr="فلسطين">
                    <a:hlinkClick xmlns:a="http://schemas.openxmlformats.org/drawingml/2006/main" r:id="rId5" tooltip="امتحانات الصف السادس لغة عربية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78CAB" w14:textId="77777777" w:rsidR="00AB4FEF" w:rsidRDefault="00AB4FEF" w:rsidP="00585D04">
            <w:pPr>
              <w:jc w:val="center"/>
              <w:rPr>
                <w:rFonts w:ascii="Calibri" w:eastAsia="Simplified Arabic" w:hAnsi="Calibri" w:cs="Calibri"/>
                <w:b/>
                <w:bCs/>
                <w:noProof/>
                <w:rtl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>الفصل الدراسي الأول</w:t>
            </w:r>
          </w:p>
          <w:p w14:paraId="198C4E78" w14:textId="77777777" w:rsidR="00AB4FEF" w:rsidRDefault="00AB4FEF" w:rsidP="00585D04">
            <w:pPr>
              <w:tabs>
                <w:tab w:val="center" w:pos="1380"/>
                <w:tab w:val="right" w:pos="2761"/>
              </w:tabs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</w:pPr>
            <w:r>
              <w:rPr>
                <w:rFonts w:ascii="Calibri" w:eastAsia="Simplified Arabic" w:hAnsi="Calibri" w:cs="Calibri"/>
                <w:b/>
                <w:bCs/>
                <w:noProof/>
                <w:rtl/>
              </w:rPr>
              <w:tab/>
              <w:t xml:space="preserve"> 2020/2021م</w:t>
            </w:r>
            <w:r>
              <w:rPr>
                <w:rFonts w:ascii="Calibri" w:eastAsia="Simplified Arabic" w:hAnsi="Calibri" w:cs="Calibri"/>
                <w:b/>
                <w:bCs/>
                <w:noProof/>
                <w:lang w:eastAsia="ar-SA"/>
              </w:rPr>
              <w:tab/>
            </w:r>
          </w:p>
        </w:tc>
        <w:tc>
          <w:tcPr>
            <w:tcW w:w="3077" w:type="dxa"/>
            <w:hideMark/>
          </w:tcPr>
          <w:p w14:paraId="36AB1CF9" w14:textId="77777777" w:rsidR="00AB4FEF" w:rsidRPr="00B657C3" w:rsidRDefault="00AB4FEF" w:rsidP="00585D04">
            <w:pPr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  <w:lang w:eastAsia="ar-SA"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الاسم: ...............................</w:t>
            </w:r>
          </w:p>
          <w:p w14:paraId="5D834BF4" w14:textId="77777777" w:rsidR="00AB4FEF" w:rsidRPr="00B657C3" w:rsidRDefault="00AB4FEF" w:rsidP="00585D04">
            <w:pPr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المبحث: اللغة العربية</w:t>
            </w:r>
          </w:p>
          <w:p w14:paraId="1105C522" w14:textId="77777777" w:rsidR="00AB4FEF" w:rsidRPr="00B657C3" w:rsidRDefault="00AB4FEF" w:rsidP="00585D04">
            <w:pPr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rtl/>
              </w:rPr>
            </w:pP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>التاريخ /</w:t>
            </w:r>
            <w:r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14</w:t>
            </w:r>
            <w:r w:rsidRPr="00B657C3"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8</w:t>
            </w: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 xml:space="preserve"> / </w:t>
            </w:r>
            <w:r w:rsidRPr="00B657C3">
              <w:rPr>
                <w:rFonts w:ascii="Calibri" w:hAnsi="Calibri" w:cs="Calibri" w:hint="cs"/>
                <w:b/>
                <w:bCs/>
                <w:noProof/>
                <w:color w:val="000000" w:themeColor="text1"/>
                <w:rtl/>
              </w:rPr>
              <w:t>12</w:t>
            </w:r>
            <w:r w:rsidRPr="00B657C3">
              <w:rPr>
                <w:rFonts w:ascii="Calibri" w:hAnsi="Calibri" w:cs="Calibri"/>
                <w:b/>
                <w:bCs/>
                <w:noProof/>
                <w:color w:val="000000" w:themeColor="text1"/>
                <w:rtl/>
              </w:rPr>
              <w:t xml:space="preserve"> / 2020م</w:t>
            </w:r>
          </w:p>
          <w:p w14:paraId="256855A3" w14:textId="77777777" w:rsidR="00AB4FEF" w:rsidRPr="00B657C3" w:rsidRDefault="00FC7DB4" w:rsidP="00585D04">
            <w:pPr>
              <w:rPr>
                <w:rFonts w:ascii="Calibri" w:eastAsia="Simplified Arabic" w:hAnsi="Calibri" w:cs="Calibri"/>
                <w:b/>
                <w:bCs/>
                <w:noProof/>
                <w:color w:val="000000" w:themeColor="text1"/>
                <w:lang w:eastAsia="ar-SA"/>
              </w:rPr>
            </w:pPr>
            <w:hyperlink r:id="rId7" w:tooltip="امتحانات وتدريبات وخطط اللغة العربية للصف الثامن" w:history="1">
              <w:r w:rsidR="00AB4FEF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 xml:space="preserve">الصف </w:t>
              </w:r>
              <w:r w:rsidR="00AB4FEF" w:rsidRPr="00B657C3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rtl/>
                </w:rPr>
                <w:t xml:space="preserve">الثامن </w:t>
              </w:r>
              <w:r w:rsidR="00AB4FEF" w:rsidRPr="00B657C3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rtl/>
                </w:rPr>
                <w:t>الأساسي</w:t>
              </w:r>
            </w:hyperlink>
          </w:p>
        </w:tc>
      </w:tr>
      <w:tr w:rsidR="00AB4FEF" w14:paraId="4FDA9846" w14:textId="77777777" w:rsidTr="00585D04">
        <w:trPr>
          <w:trHeight w:val="430"/>
        </w:trPr>
        <w:tc>
          <w:tcPr>
            <w:tcW w:w="10023" w:type="dxa"/>
            <w:gridSpan w:val="3"/>
            <w:vAlign w:val="center"/>
            <w:hideMark/>
          </w:tcPr>
          <w:p w14:paraId="4D123DD3" w14:textId="77777777" w:rsidR="00AB4FEF" w:rsidRPr="009C265F" w:rsidRDefault="00FC7DB4" w:rsidP="00AB4FEF">
            <w:pPr>
              <w:jc w:val="center"/>
              <w:rPr>
                <w:rFonts w:ascii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hyperlink r:id="rId8" w:tooltip="امتحانات اللغة العربية للصف الثامن الأساسي الفصل الدراسي الأول" w:history="1">
              <w:r w:rsidR="00AB4FEF" w:rsidRPr="009C265F">
                <w:rPr>
                  <w:rStyle w:val="Hyperlink"/>
                  <w:rFonts w:ascii="Calibri" w:eastAsia="Simplified Arabic" w:hAnsi="Calibri" w:cs="Calibri"/>
                  <w:b/>
                  <w:bCs/>
                  <w:color w:val="000000" w:themeColor="text1"/>
                  <w:sz w:val="28"/>
                  <w:szCs w:val="28"/>
                  <w:rtl/>
                </w:rPr>
                <w:t>و</w:t>
              </w:r>
              <w:r w:rsidR="00AB4FEF" w:rsidRPr="009C265F">
                <w:rPr>
                  <w:rStyle w:val="Hyperlink"/>
                  <w:rFonts w:ascii="Calibri" w:hAnsi="Calibri" w:cs="Calibri"/>
                  <w:b/>
                  <w:bCs/>
                  <w:noProof/>
                  <w:color w:val="000000" w:themeColor="text1"/>
                  <w:sz w:val="28"/>
                  <w:szCs w:val="28"/>
                  <w:rtl/>
                  <w:lang w:val="ar-SA"/>
                </w:rPr>
                <w:t xml:space="preserve">رقة عمل </w:t>
              </w:r>
              <w:r w:rsidR="00AB4FEF">
                <w:rPr>
                  <w:rStyle w:val="Hyperlink"/>
                  <w:rFonts w:ascii="Calibri" w:hAnsi="Calibri" w:cs="Calibri" w:hint="cs"/>
                  <w:b/>
                  <w:bCs/>
                  <w:noProof/>
                  <w:color w:val="000000" w:themeColor="text1"/>
                  <w:sz w:val="28"/>
                  <w:szCs w:val="28"/>
                  <w:rtl/>
                  <w:lang w:val="ar-SA"/>
                </w:rPr>
                <w:t>علامات بناء فعل الأمر</w:t>
              </w:r>
            </w:hyperlink>
            <w:r w:rsidR="00AB4FEF">
              <w:rPr>
                <w:rFonts w:hint="cs"/>
                <w:rtl/>
              </w:rPr>
              <w:t xml:space="preserve"> </w:t>
            </w:r>
          </w:p>
        </w:tc>
      </w:tr>
    </w:tbl>
    <w:p w14:paraId="1010A05B" w14:textId="754251A7" w:rsidR="005F4E3D" w:rsidRDefault="005F4E3D" w:rsidP="005F4E3D">
      <w:pPr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النشاط الأول: أجب بـ (نعم أو </w:t>
      </w:r>
      <w:r w:rsidR="00FC7DB4">
        <w:rPr>
          <w:rFonts w:cs="Arial" w:hint="cs"/>
          <w:b/>
          <w:bCs/>
          <w:sz w:val="28"/>
          <w:szCs w:val="28"/>
          <w:rtl/>
        </w:rPr>
        <w:t>لا)</w:t>
      </w:r>
      <w:r>
        <w:rPr>
          <w:rFonts w:cs="Arial" w:hint="cs"/>
          <w:b/>
          <w:bCs/>
          <w:sz w:val="28"/>
          <w:szCs w:val="28"/>
          <w:rtl/>
        </w:rPr>
        <w:t xml:space="preserve"> عن الجمل الآتية:</w:t>
      </w:r>
    </w:p>
    <w:p w14:paraId="68E47E40" w14:textId="77777777" w:rsidR="005F4E3D" w:rsidRDefault="005F4E3D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(</w:t>
      </w:r>
      <w:r w:rsidR="00AB4FEF"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 w:rsidR="00AB4FE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D06093">
        <w:rPr>
          <w:rFonts w:hint="cs"/>
          <w:b/>
          <w:bCs/>
          <w:sz w:val="28"/>
          <w:szCs w:val="28"/>
          <w:rtl/>
        </w:rPr>
        <w:t>) فعل الأمر مبني دائما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20CC4A1F" w14:textId="77777777" w:rsidR="005F4E3D" w:rsidRDefault="005F4E3D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AB4FEF">
        <w:rPr>
          <w:rFonts w:hint="cs"/>
          <w:b/>
          <w:bCs/>
          <w:sz w:val="28"/>
          <w:szCs w:val="28"/>
          <w:rtl/>
        </w:rPr>
        <w:t xml:space="preserve">    </w:t>
      </w:r>
      <w:r w:rsidR="00D06093">
        <w:rPr>
          <w:rFonts w:hint="cs"/>
          <w:b/>
          <w:bCs/>
          <w:sz w:val="28"/>
          <w:szCs w:val="28"/>
          <w:rtl/>
        </w:rPr>
        <w:t>) يبنى فعل الأمر على ما يجزم به مضارعه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58445E2D" w14:textId="77777777" w:rsidR="005F4E3D" w:rsidRDefault="005F4E3D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AB4FEF">
        <w:rPr>
          <w:rFonts w:hint="cs"/>
          <w:b/>
          <w:bCs/>
          <w:sz w:val="28"/>
          <w:szCs w:val="28"/>
          <w:rtl/>
        </w:rPr>
        <w:t xml:space="preserve">    </w:t>
      </w:r>
      <w:r w:rsidR="00D06093">
        <w:rPr>
          <w:rFonts w:hint="cs"/>
          <w:b/>
          <w:bCs/>
          <w:sz w:val="28"/>
          <w:szCs w:val="28"/>
          <w:rtl/>
        </w:rPr>
        <w:t xml:space="preserve">) حالات بناء </w:t>
      </w:r>
      <w:r w:rsidR="00AB4FEF">
        <w:rPr>
          <w:rFonts w:hint="cs"/>
          <w:b/>
          <w:bCs/>
          <w:sz w:val="28"/>
          <w:szCs w:val="28"/>
          <w:rtl/>
        </w:rPr>
        <w:t>الأمر</w:t>
      </w:r>
      <w:r w:rsidR="00D06093">
        <w:rPr>
          <w:rFonts w:hint="cs"/>
          <w:b/>
          <w:bCs/>
          <w:sz w:val="28"/>
          <w:szCs w:val="28"/>
          <w:rtl/>
        </w:rPr>
        <w:t xml:space="preserve"> هي السكون والفتح وحذف حرف العلة و حذف النون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51DDD929" w14:textId="77777777" w:rsidR="005F4E3D" w:rsidRDefault="005F4E3D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</w:t>
      </w:r>
      <w:r w:rsidR="00AB4FEF">
        <w:rPr>
          <w:rFonts w:hint="cs"/>
          <w:b/>
          <w:bCs/>
          <w:sz w:val="28"/>
          <w:szCs w:val="28"/>
          <w:rtl/>
        </w:rPr>
        <w:t xml:space="preserve"> </w:t>
      </w:r>
      <w:proofErr w:type="gramEnd"/>
      <w:r w:rsidR="00AB4FE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D06093">
        <w:rPr>
          <w:rFonts w:hint="cs"/>
          <w:b/>
          <w:bCs/>
          <w:sz w:val="28"/>
          <w:szCs w:val="28"/>
          <w:rtl/>
        </w:rPr>
        <w:t>) يبنى المضارع على الفتح اذا اتصل بنون النسوة</w:t>
      </w:r>
      <w:r>
        <w:rPr>
          <w:rFonts w:hint="cs"/>
          <w:b/>
          <w:bCs/>
          <w:sz w:val="28"/>
          <w:szCs w:val="28"/>
          <w:rtl/>
        </w:rPr>
        <w:t>.</w:t>
      </w:r>
    </w:p>
    <w:p w14:paraId="46E0DA8D" w14:textId="77777777" w:rsidR="00D06093" w:rsidRDefault="00D06093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) الفعل (اسعَ) مبني على الفتح.</w:t>
      </w:r>
    </w:p>
    <w:p w14:paraId="3B2D3933" w14:textId="77777777" w:rsidR="00D06093" w:rsidRDefault="00D06093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) اذا اتّصل فعل الأمر بواو الجماعة و ألف الاثنين و ياء المخاطبة يبنى على حذف النون.</w:t>
      </w:r>
    </w:p>
    <w:p w14:paraId="50F83B88" w14:textId="77777777" w:rsidR="00DF4007" w:rsidRDefault="00DF4007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) تعرب واو الجماعة فاعلا عند اتصالها بفعل الأمر.</w:t>
      </w:r>
    </w:p>
    <w:p w14:paraId="5E10C0B9" w14:textId="77777777" w:rsidR="00DF4007" w:rsidRDefault="00DF4007" w:rsidP="005F4E3D">
      <w:pPr>
        <w:pStyle w:val="a4"/>
        <w:numPr>
          <w:ilvl w:val="0"/>
          <w:numId w:val="7"/>
        </w:numPr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  ) النون في الفعل (اكتبَنَّ) هي نون النسوة.</w:t>
      </w:r>
    </w:p>
    <w:p w14:paraId="43BE5DC3" w14:textId="77777777" w:rsidR="005F4E3D" w:rsidRPr="00D06093" w:rsidRDefault="005F4E3D" w:rsidP="005F4E3D">
      <w:pPr>
        <w:pStyle w:val="a4"/>
        <w:rPr>
          <w:b/>
          <w:bCs/>
          <w:sz w:val="28"/>
          <w:szCs w:val="28"/>
          <w:rtl/>
        </w:rPr>
      </w:pPr>
    </w:p>
    <w:p w14:paraId="791FD289" w14:textId="0F378C6D" w:rsidR="001B2AE4" w:rsidRPr="009F1254" w:rsidRDefault="00DF4007" w:rsidP="00D06093">
      <w:pPr>
        <w:pStyle w:val="a5"/>
        <w:bidi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F12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النشاط الثاني: </w:t>
      </w:r>
      <w:r w:rsidR="00FC7DB4" w:rsidRPr="009F12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أكمل</w:t>
      </w:r>
      <w:r w:rsidRPr="009F12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الجدول الآتي</w:t>
      </w:r>
      <w:r w:rsidR="009F12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حسب المثال</w:t>
      </w:r>
      <w:r w:rsidRPr="009F125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a3"/>
        <w:bidiVisual/>
        <w:tblW w:w="10555" w:type="dxa"/>
        <w:jc w:val="center"/>
        <w:tblLook w:val="04A0" w:firstRow="1" w:lastRow="0" w:firstColumn="1" w:lastColumn="0" w:noHBand="0" w:noVBand="1"/>
      </w:tblPr>
      <w:tblGrid>
        <w:gridCol w:w="4557"/>
        <w:gridCol w:w="1418"/>
        <w:gridCol w:w="1417"/>
        <w:gridCol w:w="3163"/>
      </w:tblGrid>
      <w:tr w:rsidR="00DF4007" w:rsidRPr="009F1254" w14:paraId="62B63A81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54DCC3A9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الجملة</w:t>
            </w:r>
          </w:p>
        </w:tc>
        <w:tc>
          <w:tcPr>
            <w:tcW w:w="1418" w:type="dxa"/>
            <w:vAlign w:val="center"/>
          </w:tcPr>
          <w:p w14:paraId="344B07D5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فعل الأمر</w:t>
            </w:r>
          </w:p>
        </w:tc>
        <w:tc>
          <w:tcPr>
            <w:tcW w:w="1417" w:type="dxa"/>
            <w:vAlign w:val="center"/>
          </w:tcPr>
          <w:p w14:paraId="3D783D43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علامة البناء</w:t>
            </w:r>
          </w:p>
        </w:tc>
        <w:tc>
          <w:tcPr>
            <w:tcW w:w="3163" w:type="dxa"/>
            <w:vAlign w:val="center"/>
          </w:tcPr>
          <w:p w14:paraId="48D306BC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السبب</w:t>
            </w:r>
          </w:p>
        </w:tc>
      </w:tr>
      <w:tr w:rsidR="00DF4007" w:rsidRPr="009F1254" w14:paraId="6B122474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03EF4966" w14:textId="2BEB0716" w:rsidR="00DF4007" w:rsidRPr="009F1254" w:rsidRDefault="00DF4007" w:rsidP="00AB4FEF">
            <w:pPr>
              <w:pStyle w:val="a5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اِسْتَمعْ إلى هذه القصّة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المشوّقة.</w:t>
            </w:r>
          </w:p>
        </w:tc>
        <w:tc>
          <w:tcPr>
            <w:tcW w:w="1418" w:type="dxa"/>
            <w:vAlign w:val="center"/>
          </w:tcPr>
          <w:p w14:paraId="0DDF7C10" w14:textId="77777777" w:rsidR="00DF4007" w:rsidRPr="00FC7DB4" w:rsidRDefault="009F1254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C7DB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استمع</w:t>
            </w:r>
          </w:p>
        </w:tc>
        <w:tc>
          <w:tcPr>
            <w:tcW w:w="1417" w:type="dxa"/>
            <w:vAlign w:val="center"/>
          </w:tcPr>
          <w:p w14:paraId="51A73985" w14:textId="77777777" w:rsidR="00DF4007" w:rsidRPr="00FC7DB4" w:rsidRDefault="009F1254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C7DB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السكون</w:t>
            </w:r>
          </w:p>
        </w:tc>
        <w:tc>
          <w:tcPr>
            <w:tcW w:w="3163" w:type="dxa"/>
            <w:vAlign w:val="center"/>
          </w:tcPr>
          <w:p w14:paraId="175676A4" w14:textId="0BA3AAEE" w:rsidR="00DF4007" w:rsidRPr="00FC7DB4" w:rsidRDefault="009F1254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C7DB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صحيح الآخر </w:t>
            </w:r>
            <w:r w:rsidR="00FC7DB4" w:rsidRPr="00FC7DB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ولم</w:t>
            </w:r>
            <w:r w:rsidRPr="00FC7DB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يتصل به شيء</w:t>
            </w:r>
          </w:p>
        </w:tc>
      </w:tr>
      <w:tr w:rsidR="00DF4007" w:rsidRPr="009F1254" w14:paraId="5149141E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320D5CCB" w14:textId="20E11872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اَتْقنْ عملك تُحقّقْ أملك َ.</w:t>
            </w:r>
          </w:p>
        </w:tc>
        <w:tc>
          <w:tcPr>
            <w:tcW w:w="1418" w:type="dxa"/>
            <w:vAlign w:val="center"/>
          </w:tcPr>
          <w:p w14:paraId="45ADABE4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32A822FE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775349F4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563C9EE8" w14:textId="77777777" w:rsidTr="00AB4FEF">
        <w:trPr>
          <w:trHeight w:val="565"/>
          <w:jc w:val="center"/>
        </w:trPr>
        <w:tc>
          <w:tcPr>
            <w:tcW w:w="4557" w:type="dxa"/>
            <w:vAlign w:val="center"/>
          </w:tcPr>
          <w:p w14:paraId="7B95B41D" w14:textId="21C7071A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أيّها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الأطفال،</w:t>
            </w: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أنشدوا أُغنيةً خاصّةً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بالمدرسة.</w:t>
            </w:r>
          </w:p>
        </w:tc>
        <w:tc>
          <w:tcPr>
            <w:tcW w:w="1418" w:type="dxa"/>
            <w:vAlign w:val="center"/>
          </w:tcPr>
          <w:p w14:paraId="392BA7FC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5AD8344E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335B724C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72620D06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6EA90731" w14:textId="336FE21B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أيّها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الراوي،</w:t>
            </w: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اُسرُدْ لنا قِصّة ً مؤثّرة ً.</w:t>
            </w:r>
          </w:p>
        </w:tc>
        <w:tc>
          <w:tcPr>
            <w:tcW w:w="1418" w:type="dxa"/>
            <w:vAlign w:val="center"/>
          </w:tcPr>
          <w:p w14:paraId="6585C5A1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57FBA1CE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6B7B4063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4FDD53CC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369A9126" w14:textId="6641FB99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ساعدا العجوز يا عمّار وعروبة.</w:t>
            </w:r>
          </w:p>
        </w:tc>
        <w:tc>
          <w:tcPr>
            <w:tcW w:w="1418" w:type="dxa"/>
            <w:vAlign w:val="center"/>
          </w:tcPr>
          <w:p w14:paraId="62BF1CEB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58C55376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251FCBE2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56345ADE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78E4A9E0" w14:textId="0C5E1BF7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اطلبْ من دنيا قلما وورقة.</w:t>
            </w:r>
          </w:p>
        </w:tc>
        <w:tc>
          <w:tcPr>
            <w:tcW w:w="1418" w:type="dxa"/>
            <w:vAlign w:val="center"/>
          </w:tcPr>
          <w:p w14:paraId="7755DE5F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3440E736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38F2D078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667A871B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318ED73B" w14:textId="2EEFE62D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أيّتها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الأديبات،</w:t>
            </w: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ألّفْنَ كتابًا عن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حياتكنُّ.</w:t>
            </w:r>
          </w:p>
        </w:tc>
        <w:tc>
          <w:tcPr>
            <w:tcW w:w="1418" w:type="dxa"/>
            <w:vAlign w:val="center"/>
          </w:tcPr>
          <w:p w14:paraId="4FE3D171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71E6C22D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3CB4284B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00D5C251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059E0A0D" w14:textId="6A6D56CC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سَجّلوا أهدافًا أيّها اللاعبين ليَفْخرَ النّاسُ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بكم.</w:t>
            </w:r>
          </w:p>
        </w:tc>
        <w:tc>
          <w:tcPr>
            <w:tcW w:w="1418" w:type="dxa"/>
            <w:vAlign w:val="center"/>
          </w:tcPr>
          <w:p w14:paraId="1AF45623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2A994625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5524D394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180B190D" w14:textId="77777777" w:rsidTr="00AB4FEF">
        <w:trPr>
          <w:trHeight w:val="498"/>
          <w:jc w:val="center"/>
        </w:trPr>
        <w:tc>
          <w:tcPr>
            <w:tcW w:w="4557" w:type="dxa"/>
            <w:vAlign w:val="center"/>
          </w:tcPr>
          <w:p w14:paraId="238C3FF8" w14:textId="77777777" w:rsidR="009F1254" w:rsidRPr="009F1254" w:rsidRDefault="00D4297E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تَجَنّب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َنَّ</w:t>
            </w:r>
            <w:r w:rsidR="00DF4007"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النّظرً إلى الشّمس بش</w:t>
            </w:r>
            <w:r w:rsidR="009F1254"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كلٍ مباشرٍ</w:t>
            </w:r>
            <w:r w:rsidR="009F125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1418" w:type="dxa"/>
            <w:vAlign w:val="center"/>
          </w:tcPr>
          <w:p w14:paraId="567EDCD1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5BEA2D75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41DEB679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358473B1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7CCCBA12" w14:textId="624BB19D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استَفْسري عن موْعدِ إقلاعِ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الطّائرةِ.</w:t>
            </w:r>
          </w:p>
        </w:tc>
        <w:tc>
          <w:tcPr>
            <w:tcW w:w="1418" w:type="dxa"/>
            <w:vAlign w:val="center"/>
          </w:tcPr>
          <w:p w14:paraId="550B4723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2CB4FAA2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35FFE86D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DF4007" w:rsidRPr="009F1254" w14:paraId="2ADBB672" w14:textId="77777777" w:rsidTr="00AB4FEF">
        <w:trPr>
          <w:trHeight w:val="540"/>
          <w:jc w:val="center"/>
        </w:trPr>
        <w:tc>
          <w:tcPr>
            <w:tcW w:w="4557" w:type="dxa"/>
            <w:vAlign w:val="center"/>
          </w:tcPr>
          <w:p w14:paraId="35571BD4" w14:textId="7F9D0F8E" w:rsidR="00DF4007" w:rsidRPr="009F1254" w:rsidRDefault="00DF4007" w:rsidP="00AB4FEF">
            <w:pPr>
              <w:pStyle w:val="a5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F125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أسْعِفا الجريحِ وانْقُلاهُ إلى أقرب </w:t>
            </w:r>
            <w:r w:rsidR="00FC7DB4" w:rsidRPr="009F125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مستشفى.</w:t>
            </w:r>
          </w:p>
        </w:tc>
        <w:tc>
          <w:tcPr>
            <w:tcW w:w="1418" w:type="dxa"/>
            <w:vAlign w:val="center"/>
          </w:tcPr>
          <w:p w14:paraId="69D35547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17" w:type="dxa"/>
            <w:vAlign w:val="center"/>
          </w:tcPr>
          <w:p w14:paraId="6B7B66A6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163" w:type="dxa"/>
            <w:vAlign w:val="center"/>
          </w:tcPr>
          <w:p w14:paraId="781DD0AF" w14:textId="77777777" w:rsidR="00DF4007" w:rsidRPr="009F1254" w:rsidRDefault="00DF4007" w:rsidP="00AB4FEF">
            <w:pPr>
              <w:pStyle w:val="a5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49F30A68" w14:textId="77777777" w:rsidR="00AB4FEF" w:rsidRDefault="00AB4FEF" w:rsidP="00D0609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0BE30D34" w14:textId="77777777" w:rsidR="005F4E3D" w:rsidRPr="009F1254" w:rsidRDefault="005F4E3D" w:rsidP="00D06093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F1254">
        <w:rPr>
          <w:rFonts w:asciiTheme="majorBidi" w:hAnsiTheme="majorBidi" w:cstheme="majorBidi"/>
          <w:b/>
          <w:bCs/>
          <w:sz w:val="28"/>
          <w:szCs w:val="28"/>
          <w:rtl/>
        </w:rPr>
        <w:t>انتهت الأسئلة</w:t>
      </w:r>
    </w:p>
    <w:p w14:paraId="207E3A11" w14:textId="77777777" w:rsidR="005F4E3D" w:rsidRPr="009F1254" w:rsidRDefault="005F4E3D" w:rsidP="005F4E3D">
      <w:pPr>
        <w:jc w:val="right"/>
        <w:rPr>
          <w:b/>
          <w:bCs/>
          <w:sz w:val="28"/>
          <w:szCs w:val="28"/>
          <w:rtl/>
        </w:rPr>
      </w:pPr>
      <w:r w:rsidRPr="009F1254">
        <w:rPr>
          <w:rFonts w:hint="cs"/>
          <w:b/>
          <w:bCs/>
          <w:sz w:val="28"/>
          <w:szCs w:val="28"/>
          <w:rtl/>
        </w:rPr>
        <w:t>معلم المادة: عماد أبو فارة</w:t>
      </w:r>
    </w:p>
    <w:sectPr w:rsidR="005F4E3D" w:rsidRPr="009F1254" w:rsidSect="00AB4FEF">
      <w:pgSz w:w="11906" w:h="16838"/>
      <w:pgMar w:top="568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0FD"/>
    <w:multiLevelType w:val="hybridMultilevel"/>
    <w:tmpl w:val="B9683B0E"/>
    <w:lvl w:ilvl="0" w:tplc="864A2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00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95B20"/>
    <w:multiLevelType w:val="hybridMultilevel"/>
    <w:tmpl w:val="9EAE20FA"/>
    <w:lvl w:ilvl="0" w:tplc="68085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D3F5A"/>
    <w:multiLevelType w:val="hybridMultilevel"/>
    <w:tmpl w:val="8C90108E"/>
    <w:lvl w:ilvl="0" w:tplc="F90CF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34DA"/>
    <w:multiLevelType w:val="hybridMultilevel"/>
    <w:tmpl w:val="4B6E1DD0"/>
    <w:lvl w:ilvl="0" w:tplc="7F00A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4183"/>
    <w:multiLevelType w:val="hybridMultilevel"/>
    <w:tmpl w:val="D33C2872"/>
    <w:lvl w:ilvl="0" w:tplc="FAA41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76BFD"/>
    <w:multiLevelType w:val="hybridMultilevel"/>
    <w:tmpl w:val="B33CB220"/>
    <w:lvl w:ilvl="0" w:tplc="BCA82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B8"/>
    <w:rsid w:val="00042539"/>
    <w:rsid w:val="00197C8F"/>
    <w:rsid w:val="001B2AE4"/>
    <w:rsid w:val="0022198D"/>
    <w:rsid w:val="00231A7A"/>
    <w:rsid w:val="002D6D97"/>
    <w:rsid w:val="00314A8E"/>
    <w:rsid w:val="0034358F"/>
    <w:rsid w:val="00382DA0"/>
    <w:rsid w:val="003E366D"/>
    <w:rsid w:val="00423863"/>
    <w:rsid w:val="004431B8"/>
    <w:rsid w:val="00455AC7"/>
    <w:rsid w:val="0045687B"/>
    <w:rsid w:val="00463732"/>
    <w:rsid w:val="00492147"/>
    <w:rsid w:val="005037E2"/>
    <w:rsid w:val="00520161"/>
    <w:rsid w:val="00523128"/>
    <w:rsid w:val="00547BAD"/>
    <w:rsid w:val="005F4E3D"/>
    <w:rsid w:val="0069504D"/>
    <w:rsid w:val="007B5BEB"/>
    <w:rsid w:val="00875F84"/>
    <w:rsid w:val="009222F2"/>
    <w:rsid w:val="009A500E"/>
    <w:rsid w:val="009C7E55"/>
    <w:rsid w:val="009F1254"/>
    <w:rsid w:val="00AB4FEF"/>
    <w:rsid w:val="00B46175"/>
    <w:rsid w:val="00C11F59"/>
    <w:rsid w:val="00C40C15"/>
    <w:rsid w:val="00D06093"/>
    <w:rsid w:val="00D4297E"/>
    <w:rsid w:val="00D60C69"/>
    <w:rsid w:val="00D7053D"/>
    <w:rsid w:val="00DF4007"/>
    <w:rsid w:val="00EF6CE7"/>
    <w:rsid w:val="00F158B4"/>
    <w:rsid w:val="00F676A9"/>
    <w:rsid w:val="00FC7DB4"/>
    <w:rsid w:val="00FE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49DB9"/>
  <w15:docId w15:val="{4D140CDE-8960-46AB-AC73-AFC099FA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1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2A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AB4FE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B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B4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8&amp;semester=1&amp;subject=1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?app=content.list&amp;level=6&amp;semester=1&amp;subject=1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علامات بناء الفعل المضارع للصف الثامن ورقة عمل</dc:title>
  <dc:subject>امتحان عربي ثامن علامات بناء فعل الامر الفصل الدراسي الأول</dc:subject>
  <dc:creator>داود ابو مويس</dc:creator>
  <cp:keywords>اختبار الفترة الاولى;امتحان;الملتقى التربوي;الصف الثامن;ا</cp:keywords>
  <dc:description>ورقة عمل علامات بناء فعل الاول للصف الثامن ، امتحان عربي ثامن علامات بناء فعل الامر الفصل الدراسي الأول</dc:description>
  <cp:lastModifiedBy>الملتقى التربوي</cp:lastModifiedBy>
  <cp:revision>1</cp:revision>
  <cp:lastPrinted>2018-09-17T09:30:00Z</cp:lastPrinted>
  <dcterms:created xsi:type="dcterms:W3CDTF">2020-12-15T13:38:00Z</dcterms:created>
  <dcterms:modified xsi:type="dcterms:W3CDTF">2020-12-15T13:38:00Z</dcterms:modified>
  <cp:category>الصف الثامن; امتحان الفترة الاولى; الفترة الاولى; اللغة العربية</cp:category>
</cp:coreProperties>
</file>