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674230" w:rsidRPr="00B1717E" w:rsidTr="00674230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84237B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الوحدة الأولى : </w:t>
            </w:r>
            <w:r w:rsidR="000426A4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سورة الرّعد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84237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84237B" w:rsidP="0065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حصص الوحدة : ( </w:t>
            </w:r>
            <w:r w:rsidR="006560BD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B1717E" w:rsidTr="00674230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B1717E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B1717E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r w:rsidR="000426A4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سورة الرّعد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B1717E" w:rsidRDefault="0084237B" w:rsidP="0004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0426A4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الحادي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B1717E" w:rsidTr="00674230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0426A4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B1717E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746"/>
        <w:gridCol w:w="1276"/>
      </w:tblGrid>
      <w:tr w:rsidR="00674230" w:rsidRPr="00B1717E" w:rsidTr="00A54CA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74230" w:rsidRPr="00B1717E" w:rsidTr="00A54CA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*الاستماع إلى الآيات من مصدر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الطّلاب بأسباب النّزول </w:t>
            </w:r>
          </w:p>
        </w:tc>
        <w:tc>
          <w:tcPr>
            <w:tcW w:w="27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تلاوة الطلاب ،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ص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وتيّ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وتلاوتها تلاوة سليمة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معبّرة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0426A4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الاستماع إلى الآيات الكريمة من مصدر صوتي.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0426A4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تلاوةالقدوة ، والمحاكاة، والجهريّة التفسيريّة.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C1782F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تفسير المفردات والتراكيب الجديدة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C1782F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فسّر المفردات الآتية :المثُلات 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أـ يكلّف الطلاب أثناء التلاوة تفسير المفردات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C1782F" w:rsidP="005D3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السّارب ،الأغلال ، شديد المحال.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*شرح الآيات وتحليلها.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 ـ يكلّف الطلاب إجابة أسئلة لشرح الآيات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5D3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اشرح قوله تعالى:"</w:t>
            </w:r>
            <w:r w:rsidR="005D34F1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يفصّل الآيات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الكريمة ، وكتابتها 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5D34F1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لعلكم بلقاء ربكم توقنون</w:t>
            </w:r>
            <w:r w:rsidR="00674230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*بيان الموضوعات التي تدور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حولها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لبيان موضوعات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حولها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C17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سورة </w:t>
            </w:r>
            <w:r w:rsidR="00C1782F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الرّعد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سورة يوسف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، وتدوينها على السّبورة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C17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سورة </w:t>
            </w:r>
            <w:r w:rsidR="00C1782F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الرّعد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د ـ يكلّف الطلاب إجابة أسئلة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استنتج الأفكار الرئيسة للآيات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للآيات الكريمة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للآيات الكريمة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الكريمة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هـ ـ يكلّف الطّلاّب إجابة أسئلة لتوضيح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وضّح </w:t>
            </w:r>
            <w:r w:rsidR="00A54CA4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الكناية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في قوله </w:t>
            </w:r>
            <w:r w:rsidR="00A54CA4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تعالى 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الأحاديث النّبويّة الشّريفة.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</w:t>
            </w:r>
            <w:r w:rsidR="00A54CA4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الله يعلم ما تحمل كلّ أنثى 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و ـ يكلّف الطلاب إجابة حول عبارات من الآيات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بيّن دلالة قوله تعالى : " </w:t>
            </w:r>
            <w:r w:rsidR="00A54CA4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قل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الكريمة لبيان الدّلالات الرّمزيّة والمعاني الخفيّة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A54CA4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أفاتخذتممن دونه أولياء</w:t>
            </w:r>
            <w:r w:rsidR="00674230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ز ـ يكلّف الطلاب أثناء القراءة والتلاوة إجابة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A54CA4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استخرج الطباق من الآية ( 15 ).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أسئلة حول المعاني الصرفية ، والمادة المعجمية،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ما نوع الأسلوب في قوله تعالى: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والميزان الصّرفي ، وأنواع المحسّنات البديعيّة ،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B1717E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</w:t>
            </w:r>
            <w:r w:rsidR="00A54CA4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وإن تعجب فعجب قولهم 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54CA4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B1717E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B1717E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والأساليب اللغوية وأغراضها ، والإعراب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B1717E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4CA4" w:rsidRPr="00B1717E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05416" w:rsidRPr="00B1717E" w:rsidTr="00A54CA4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 ـ يكلّف الطلاب إجابة ما تبقّى من أسئلة الدّرس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حدد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العبر والدّروس المستفادة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05416" w:rsidRPr="00B1717E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الآيات الكريمة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الآيات الكريمة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416" w:rsidRPr="00B1717E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6537C" w:rsidRPr="00B1717E" w:rsidRDefault="00B6537C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674230" w:rsidRPr="00B1717E" w:rsidRDefault="00674230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21F8D" w:rsidRPr="00B1717E" w:rsidRDefault="00674230" w:rsidP="00B6537C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106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69"/>
        <w:gridCol w:w="3827"/>
        <w:gridCol w:w="3270"/>
      </w:tblGrid>
      <w:tr w:rsidR="00321F8D" w:rsidRPr="00B1717E" w:rsidTr="002925A0">
        <w:trPr>
          <w:trHeight w:val="382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6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النّصوص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(2) </w:t>
            </w:r>
            <w:hyperlink r:id="rId7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قصيدة نكبة دمشق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B1717E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321F8D"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321F8D" w:rsidRPr="00B1717E" w:rsidTr="002925A0">
        <w:trPr>
          <w:trHeight w:val="446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B1717E" w:rsidRDefault="00321F8D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321F8D" w:rsidRPr="00B1717E" w:rsidRDefault="00321F8D" w:rsidP="00321F8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492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2642"/>
        <w:gridCol w:w="1327"/>
      </w:tblGrid>
      <w:tr w:rsidR="00FC5729" w:rsidRPr="00B1717E" w:rsidTr="006D3DA0">
        <w:trPr>
          <w:trHeight w:val="41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FC5729" w:rsidRPr="00B1717E" w:rsidTr="006D3DA0">
        <w:trPr>
          <w:trHeight w:val="478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614D3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 .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FC5729" w:rsidP="00BC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الطّلاب </w:t>
            </w:r>
            <w:r w:rsidR="00BC6050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بالشّاعر أحمد</w:t>
            </w:r>
          </w:p>
        </w:tc>
        <w:tc>
          <w:tcPr>
            <w:tcW w:w="26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FC5729" w:rsidP="0067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</w:t>
            </w:r>
            <w:r w:rsidR="00677ACF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قراءة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C5729" w:rsidRPr="00B1717E" w:rsidTr="006D3DA0"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614D30" w:rsidP="00FC5729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</w:t>
            </w:r>
            <w:r w:rsidR="00FC5729"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BC605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شوقي ومناسبة القصيدة </w:t>
            </w:r>
            <w:r w:rsidR="002328AA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وكتابة أهداف الدّرس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1717E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ذكر نبذة من حياة الشّاعر أحمد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</w:t>
            </w:r>
            <w:r w:rsidR="003C6338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عريف بالكاتب وتحديد أبرز المحطّات في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ذكر نبذة من حياة الشّاعر أحمد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شوقي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شوقي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B23951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23951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1B449B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951" w:rsidRPr="00B1717E" w:rsidRDefault="00B23951" w:rsidP="00B2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الآتية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الجديدة.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 يكفكف ،الوهن ، مضرجة.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د ـ يكلّف الطلاب إجابة أسئلة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هـ ـ يكلّف الطّلاّب إجابة أسئلة لتوضيح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وضّح جمال التّصوير فيما يأتي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سلام من صبا بردى أرقّ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و ـ يكلّف الطلاب إجابة حول عبارات من أبيات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بيّن دلالة قوله:فمن خدع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السّياسة أن تغرّوا       بألقاب ...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ز ـ يكلّف الطلاب أثناء القراءة إجابة أسئلة حول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بيّن الغرض من الاستفهام في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قوله : أبين فؤاده والصّخر فرق؟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الصّرفي ، وأنواع المحسّنات البديعيّة ، والأساليب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"ما مفرد الجموع الآتية : الغيد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الأماني ، الأوراق ، الورق 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B449B" w:rsidRPr="00B1717E" w:rsidTr="006D3DA0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 ـ يكلّف الطلاب إجابة ما تبقّى من أسئلة الدّرس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حدد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العبر والدّروس المستفادة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1B449B" w:rsidRPr="00B1717E" w:rsidTr="006D3DA0">
        <w:trPr>
          <w:trHeight w:val="446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449B" w:rsidRPr="00B1717E" w:rsidRDefault="001B449B" w:rsidP="001B4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C5729" w:rsidRPr="00B1717E" w:rsidRDefault="00FC5729" w:rsidP="00321F8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FC5729" w:rsidRPr="00B1717E" w:rsidRDefault="00FC5729" w:rsidP="00FC572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21F8D" w:rsidRPr="00B1717E" w:rsidRDefault="00321F8D" w:rsidP="00FC5729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105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5"/>
        <w:gridCol w:w="3874"/>
        <w:gridCol w:w="3168"/>
      </w:tblGrid>
      <w:tr w:rsidR="00674230" w:rsidRPr="00B1717E" w:rsidTr="002925A0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:(3)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التّوابع</w:t>
            </w:r>
            <w:r w:rsidR="00542FF0"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 النّعت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الحادي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B1717E" w:rsidTr="002925A0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1717E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B1717E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121967" w:rsidRPr="00B1717E" w:rsidTr="00A0438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121967" w:rsidRPr="00B1717E" w:rsidTr="00A0438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2328A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واستثارة خبرات الطّلاّب السّابقة </w:t>
            </w:r>
            <w:r w:rsidR="002328AA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، وكتابة الأهداف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AA14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مفهوم</w:t>
            </w:r>
            <w:r w:rsidR="003F2107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="00AA141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التوابع</w:t>
            </w:r>
            <w:r w:rsidR="003F2107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والنّعت.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AA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</w:t>
            </w:r>
            <w:r w:rsidR="003F2107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="00AA141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التّوابع</w:t>
            </w:r>
            <w:r w:rsidR="003F2107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 النّعت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AA141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وطرح الأسئلة </w:t>
            </w:r>
            <w:r w:rsidR="00AA141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E516DD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تعيين كل من النعت والمنعوت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="00E516DD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النعت والمنعوت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عيّن كل من النعت والمنعوت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والعلاقة بينهما من حيث الجنس والعدد لتعيين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2D377B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في قوله تعال</w:t>
            </w:r>
            <w:r w:rsidR="00A0438A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ى </w:t>
            </w:r>
            <w:r w:rsidR="00121967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:</w:t>
            </w:r>
            <w:r w:rsidR="00A0438A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"من المؤمنين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النعت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A0438A" w:rsidP="00A04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رجال صدقوا ما عاهدوا الله عليه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أنواع النّعت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إجابة أسئلة محددة حول النعت والمنعوت لبيان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AA40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اذكر أنواع النّعت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AA40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1219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أنواع النّعت ، وكتابتها  على السّبورة وفي دفاترهم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1717E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16DD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1717E" w:rsidRDefault="00E516DD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أنواع النّعت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1717E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التمثيل على النعت على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1717E" w:rsidRDefault="00AA40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مثّل بجملة مفيدة على النعت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1717E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النعت المفرد والجملة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AA4067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مستوفيا أنواعه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النّعت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بنوعيها ، وشبه الجملة لتعيين النعت وإعرابه على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AA4067" w:rsidP="00E6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أعرب ما تحته خط </w:t>
            </w:r>
            <w:r w:rsidR="00E6384A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AA4067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E6384A" w:rsidP="00E6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تعالى : "وجاء من أقصى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E6384A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المدينة رجلٌ يسعى".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A40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AA4067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1717E" w:rsidRDefault="00AA4067" w:rsidP="00A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2784E" w:rsidRPr="00B1717E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1717E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AB56D1" w:rsidRPr="00B1717E" w:rsidRDefault="00AB56D1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496D69" w:rsidRPr="00B1717E" w:rsidRDefault="00496D69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</w:t>
      </w:r>
      <w:r w:rsidR="007A047E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="00AB56D1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Pr="00B1717E" w:rsidRDefault="00496D69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</w:t>
      </w:r>
      <w:r w:rsidR="007A047E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</w:t>
      </w:r>
      <w:r w:rsidR="00AB56D1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</w:t>
      </w:r>
      <w:r w:rsidR="00674230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</w:t>
      </w:r>
    </w:p>
    <w:p w:rsidR="00A0438A" w:rsidRPr="00B1717E" w:rsidRDefault="00A0438A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101AE5" w:rsidRPr="00B1717E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</w:t>
            </w:r>
            <w:r w:rsidR="004D4156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بحر المتقارب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CC24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الحادي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عشر</w:t>
            </w:r>
          </w:p>
        </w:tc>
      </w:tr>
      <w:tr w:rsidR="00101AE5" w:rsidRPr="00B1717E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B1717E" w:rsidRDefault="00101AE5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B1717E" w:rsidRDefault="00101AE5" w:rsidP="000F7E24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96D69" w:rsidRPr="00B1717E" w:rsidTr="00B63C70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B1717E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B1717E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B1717E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B1717E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7F2451" w:rsidRPr="00B1717E" w:rsidTr="00B63C70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8A2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الأمثلة قراءة عروضية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2328A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2328AA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استثارة خبرات الطّلاّب السّابقة، وكتابة الأهداف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CF7C29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إن كنت في حاجةٍ مرسلاً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C29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كتابة عروضيّة  بمشاركة الطّلاب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F7C29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73310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تقطيع الأمثلة تقطيعا عروضيّا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CF7C29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عروضيا  بمشاركة الطّلاب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فأرسل حكيماً ولا توصيه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C29" w:rsidRPr="00B1717E" w:rsidRDefault="00CF7C2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733108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استنتاج تفعيلات </w:t>
            </w:r>
            <w:r w:rsidR="00210832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بحر المتقارب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33108" w:rsidP="0092585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</w:t>
            </w:r>
            <w:r w:rsidR="00CC4D3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بكتابة 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تقطيع </w:t>
            </w:r>
            <w:r w:rsidR="00925856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أمثلة على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استنتج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تفعيلات </w:t>
            </w:r>
            <w:r w:rsidR="00210832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بحر المتقارب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0B0578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السّبورة </w:t>
            </w:r>
            <w:r w:rsidR="00CC4D33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استنتاج الطلاب  تفعيلات البحر </w:t>
            </w:r>
            <w:r w:rsidR="00CF7C29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المتقارب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0B0578" w:rsidP="000B057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التعرّف على مفتاح </w:t>
            </w:r>
            <w:r w:rsidR="00210832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بحر المتقارب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</w:t>
            </w:r>
            <w:r w:rsidR="007F2451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B63C70" w:rsidP="0021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مفتاح </w:t>
            </w:r>
            <w:r w:rsidR="00210832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بحر المتقارب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تعريف الطلاب  بمفتاح البحر </w:t>
            </w:r>
            <w:r w:rsidR="00CF7C29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المتقارب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B63C70" w:rsidP="0021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صفحة(</w:t>
            </w:r>
            <w:r w:rsidR="00210832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15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451" w:rsidRPr="00B1717E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B1717E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A047E" w:rsidRPr="00B1717E" w:rsidRDefault="007A047E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496D69" w:rsidRPr="00B1717E" w:rsidRDefault="00496D69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</w:t>
      </w:r>
      <w:r w:rsidR="007A047E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A0438A" w:rsidRPr="00B1717E" w:rsidRDefault="00496D69" w:rsidP="00A0438A">
      <w:pPr>
        <w:rPr>
          <w:rFonts w:eastAsia="Times New Roman"/>
          <w:b/>
          <w:bCs/>
          <w:color w:val="000000" w:themeColor="text1"/>
          <w:sz w:val="24"/>
          <w:szCs w:val="24"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</w:t>
      </w:r>
      <w:r w:rsidR="007A047E"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4D4156" w:rsidRPr="00B1717E" w:rsidTr="00C0198E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المبحث :اللغة العربيّة / التعبير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(5) </w:t>
            </w:r>
            <w:r w:rsidR="00E15E95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إتقان العمل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4D4156" w:rsidRPr="00B1717E" w:rsidTr="00C0198E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BA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BA7ED8"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4D4156" w:rsidRPr="00B1717E" w:rsidRDefault="004D4156" w:rsidP="004D4156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D4156" w:rsidRPr="00B1717E" w:rsidTr="00C0198E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4D4156" w:rsidRPr="00B1717E" w:rsidTr="00C0198E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1F5BD1" w:rsidP="00A158BB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A158BB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A158BB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8A7EF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A158BB" w:rsidP="00A158BB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00899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300899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B1717E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4156" w:rsidRPr="00B1717E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B1717E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D4156" w:rsidRPr="00B1717E" w:rsidRDefault="004D4156" w:rsidP="004D4156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4D4156" w:rsidRPr="00B1717E" w:rsidRDefault="004D4156" w:rsidP="004D4156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0143CC" w:rsidRPr="00B1717E" w:rsidRDefault="004D4156" w:rsidP="00985A1B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</w:t>
      </w:r>
      <w:bookmarkStart w:id="0" w:name="_GoBack"/>
      <w:bookmarkEnd w:id="0"/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120"/>
        <w:gridCol w:w="3969"/>
        <w:gridCol w:w="2791"/>
      </w:tblGrid>
      <w:tr w:rsidR="00086218" w:rsidRPr="00B1717E" w:rsidTr="00AD6B0C">
        <w:trPr>
          <w:trHeight w:val="377"/>
        </w:trPr>
        <w:tc>
          <w:tcPr>
            <w:tcW w:w="4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الثّانية :رسالة أسير" لا تقل لأمّي"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عدد حصص الوحدة : ( 11 )</w:t>
            </w:r>
          </w:p>
        </w:tc>
      </w:tr>
      <w:tr w:rsidR="00086218" w:rsidRPr="00B1717E" w:rsidTr="00AD6B0C">
        <w:trPr>
          <w:trHeight w:val="382"/>
        </w:trPr>
        <w:tc>
          <w:tcPr>
            <w:tcW w:w="4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المطالعة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(1) رسالة أسير" لا تقل لأمّي"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AD6B0C">
        <w:trPr>
          <w:trHeight w:val="446"/>
        </w:trPr>
        <w:tc>
          <w:tcPr>
            <w:tcW w:w="4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086218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الرّسالة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الطّلاب بأدب السّجون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التعريف بكاتب الرّسالة الأسير محمد خميس .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محمد خميس براش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محمد خميس براش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فسّر المفردات الآتية : السّقم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البرش ، غوائل، انبجست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 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 للرسالة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للرسالة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والفرعيّةللرسالة وكتابتها على السّبّورة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لتوضيح 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الرّسالة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غزا الدّاء أجسادهم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قوله:وأرى شقيقي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الرّسالة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الشّهيد قمرا ينير السّماء.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 الأصل اللغويّ لما يأتي: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استحالة ،استحثّ ؟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اكتب جموع ما يأتي: كفيف  ؟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اكتب الميزان الصّرفي لـ (غوائل)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حول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الرّسالة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القيم والعبر والدّروس المستفادة من </w:t>
            </w:r>
            <w:r w:rsidR="00000325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الرّسالة</w:t>
            </w:r>
            <w:r w:rsidR="006E7E6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الرّسالة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E65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E6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106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86"/>
        <w:gridCol w:w="4110"/>
        <w:gridCol w:w="3270"/>
      </w:tblGrid>
      <w:tr w:rsidR="00086218" w:rsidRPr="00B1717E" w:rsidTr="00231238">
        <w:trPr>
          <w:trHeight w:val="382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النّصوص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(2) قصيدة " إن ضاق صدرك "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231238">
        <w:trPr>
          <w:trHeight w:val="44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492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2642"/>
        <w:gridCol w:w="1327"/>
      </w:tblGrid>
      <w:tr w:rsidR="00086218" w:rsidRPr="00B1717E" w:rsidTr="00000325">
        <w:trPr>
          <w:trHeight w:val="41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 .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باستثارة الطّلاب حول </w:t>
            </w:r>
          </w:p>
        </w:tc>
        <w:tc>
          <w:tcPr>
            <w:tcW w:w="26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086218" w:rsidRPr="00B1717E" w:rsidTr="00000325"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خبراتهم حول أدب السّجون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ذكر نبذة من حياة الشّاعر أبي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التّعريف بالشّاعر أبي  الإقبال اليعقوبيّ وتحديد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ذكر نبذة من حياة الشّاعر  أبي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الإقبال اليعقوبيّ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أبرز محطّات حياته في كتب الطّلاب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الإقبال اليعقوبيّ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ذكر مناسبة القصيدة ،وتحديدها  في كتب الطّلاب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حيث: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*تفسير المفردات والتراكيب الجديدة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 معنى :البيض ،</w:t>
            </w:r>
            <w:proofErr w:type="spellStart"/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الدأل</w:t>
            </w:r>
            <w:proofErr w:type="spellEnd"/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ج ـ يكلّف الطلاب إجابة أسئلة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د ـ يكلّف الطّلاّب إجابة أسئلة لتوضيح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وضّح جمال التّصوير فيما يأتي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السّجن قبرٌ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هـ ـ يكلّف الطلاب إجابة حول عبارات من أبيات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بيّن دلالة قوله:في كلّ يوم أرى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في السّجن معركة    من جندها..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 ـ يكلّف الطلاب أثناء القراءة إجابة أسئلة حول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عيّن التّصريع في البيت الأوّل.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استخرج من القصيدة الأساليب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الصّرفي ، وأنواع المحسّنات البديعيّة ، والأساليب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الآتية : الأمر ، النّهي ، والنّداء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أعرب : 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u w:val="single"/>
                <w:rtl/>
              </w:rPr>
              <w:t>في القنال سجون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ٌ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والدّروسمن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 يكلّف الطلاب أثناء القراءة إجابة أسئلة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حول القيم والعبر والدّروس المستفادة من </w:t>
            </w:r>
            <w:r w:rsidR="006E7E6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القصيدة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7E65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7E65" w:rsidRPr="00B1717E" w:rsidTr="0000032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105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5"/>
        <w:gridCol w:w="3874"/>
        <w:gridCol w:w="3168"/>
      </w:tblGrid>
      <w:tr w:rsidR="00086218" w:rsidRPr="00B1717E" w:rsidTr="00231238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التّوكيد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231238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086218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 التّوكيد.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التّوكيد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تعيين كل من المؤكّد والتّوكيد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المؤكّد والتّوكيد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عيّن كل من  المؤكّد والتّوكيد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والعلاقة بينهما من حيث الجنس والعدد لتعيين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في قوله تعالى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النعت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"قل إنّ الأمر كلّه لله 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نوعي التّوكيد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إجابة أسئلة محددة حول  المؤكّد والتّوكيد لبيان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اذكر نوع التوكيد فيما يأتي: قال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نوعي التّوكيد ، وكتابتها  على السّبورة وفي دفاترهم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تعالى :"وعلّم آدم الأسماء كلّها 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زارني الرئيس عينه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التوكيد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التمثيل على التّوكيد على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مثّل بجملة مفيدة على نوعي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 نوعي التّوكيد و إعرابه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التوكيد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التوكيد اللفظيّ والمعنويّ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أعرب ما تحته خط في قوله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تعالى : "ويحذّركم الله 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u w:val="single"/>
                <w:rtl/>
              </w:rPr>
              <w:t>نفسه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".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086218" w:rsidRPr="00B1717E" w:rsidTr="0000032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9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العروض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(4) </w:t>
            </w:r>
            <w:hyperlink r:id="rId10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بحر الكامل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hyperlink r:id="rId11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الحادي عشر</w:t>
              </w:r>
            </w:hyperlink>
          </w:p>
        </w:tc>
      </w:tr>
      <w:tr w:rsidR="00086218" w:rsidRPr="00B1717E" w:rsidTr="0000032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086218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الأمثلة قراءة عروضية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إنّ الفناء من البقاء قريب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كتابة عروضيّة  بمشاركة الطّلاب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  إنّ الزّمان إذا رمى لمصيب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تقطيع الأمثلة تقطيعا عروضيّا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عروضيا  بمشاركة الطّلاب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إنّ الزّمان لأهله لمؤدّب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تفعيلةبحر الكامل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قيام الطّلاب بكتابة و تقطيع أمثلة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استنتج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تفعيلةبحر الكامل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الطلاب  تفعيلات بحر الكامل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التعرّف على مفتاح بحر الكامل.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مفتاح بحر الكامل.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الطلاب  بمفتاح بحر الكامل.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صفحة(30)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3123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38" w:rsidRPr="00B1717E" w:rsidRDefault="0023123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38" w:rsidRPr="00B1717E" w:rsidRDefault="0023123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38" w:rsidRPr="00B1717E" w:rsidRDefault="0023123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38" w:rsidRPr="00B1717E" w:rsidRDefault="0023123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086218">
      <w:pPr>
        <w:rPr>
          <w:rFonts w:eastAsia="Times New Roman"/>
          <w:b/>
          <w:bCs/>
          <w:color w:val="000000" w:themeColor="text1"/>
          <w:sz w:val="24"/>
          <w:szCs w:val="24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086218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(5) رسالة من طفل لأبيه الأسير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086218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رسالة طفل.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لأبيه الأسير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238" w:rsidRDefault="00086218" w:rsidP="00231238">
      <w:pPr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B1717E" w:rsidRDefault="00B1717E" w:rsidP="00B1717E">
      <w:pPr>
        <w:jc w:val="center"/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12" w:history="1">
        <w:r w:rsidRPr="00B1717E">
          <w:rPr>
            <w:rStyle w:val="Hyperlink"/>
            <w:rFonts w:eastAsia="Times New Roman" w:hint="cs"/>
            <w:b/>
            <w:bCs/>
            <w:sz w:val="28"/>
            <w:szCs w:val="28"/>
            <w:rtl/>
          </w:rPr>
          <w:t>الملتقى التربوي</w:t>
        </w:r>
      </w:hyperlink>
    </w:p>
    <w:p w:rsidR="00B1717E" w:rsidRPr="00B1717E" w:rsidRDefault="00B1717E" w:rsidP="00B1717E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086218" w:rsidRPr="00B1717E" w:rsidTr="00000325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الثّالثة : من رحلة ابن بطّوطة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( 7 )</w:t>
            </w:r>
          </w:p>
        </w:tc>
      </w:tr>
      <w:tr w:rsidR="00086218" w:rsidRPr="00B1717E" w:rsidTr="00000325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13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المطالعة</w:t>
              </w:r>
            </w:hyperlink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14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من رحلة ابن بطّوطة</w:t>
              </w:r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hyperlink r:id="rId15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الحادي عشر</w:t>
              </w:r>
            </w:hyperlink>
          </w:p>
        </w:tc>
      </w:tr>
      <w:tr w:rsidR="00086218" w:rsidRPr="00B1717E" w:rsidTr="00000325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086218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النّص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باستثارة خبرات الطّلاب حول ابن ...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بطوطة ورحلاته ، وكتابة أهداف الدّرس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ابن بطّوطة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،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ابن بطّوطة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تعريفأدب الرّحلات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أدب الرّحلات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فسّر المفردات الآتية : مُنيفة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spellStart"/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استنقض</w:t>
            </w:r>
            <w:proofErr w:type="spellEnd"/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هدمه ، قائمة على نشز.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 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 للرسالة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للرسالة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والفرعيّةللرسالة وكتابتها على السّبّورة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الطّلاّب إجابة أسئلة لتوضيح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الرّسالة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فهي تتلألأ نورا وتلمع لمعان البرق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الرّسالة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أخذت من كلّبديعة بطرف.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 المباني الصّرفية لما يأتي: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المساجد ،الحُسن ، رحّالة، أعجب؟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أعرب ما تحته خط فيما يأتي: 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وهي مدينةٌ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عظيمةٌ كثيرةُ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الخيرات.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086218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النّص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حول القيم والعبر والدّروس المستفادة من 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</w:t>
            </w:r>
            <w:r w:rsidR="006E7E6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ّص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 النّص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E65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E6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7E65" w:rsidRPr="00B1717E" w:rsidRDefault="006E7E65" w:rsidP="006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105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5"/>
        <w:gridCol w:w="3874"/>
        <w:gridCol w:w="3168"/>
      </w:tblGrid>
      <w:tr w:rsidR="00086218" w:rsidRPr="00B1717E" w:rsidTr="00231238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البدل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231238">
        <w:trPr>
          <w:trHeight w:val="591"/>
        </w:trPr>
        <w:tc>
          <w:tcPr>
            <w:tcW w:w="4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086218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حول البدل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:(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 البدل.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 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البدل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تعيين كل من البدل والمبدل منه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 البدل والمبدل منه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عيّن كل من   البدل والمبدل منه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والعلاقة بينهما من حيث الجنس والعدد لتعيين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تميّز القائد صلاح الدّين بخططه.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البدل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أنواع البدل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إجابة أسئلة محددة حول البدل والمبدل منه لبيان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نوع  البدل فيما يأتي: قال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أنواع البدل ، وكتابتها  على السّبورة وفي دفاترهم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حفظ الطالب القصيدة ثلثها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البدل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التمثيل على  أنواع البدل على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بجملة مفيدة على أنواع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  أنواع البدل و إعرابه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البدل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البدل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تعالى :"إنّ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هذا القرآن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يهدي ..."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086218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(3) وصف مشاهد الطّبيعة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086218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086218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086218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وصف.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مشاهد الطّبيعة.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218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18" w:rsidRPr="00B1717E" w:rsidRDefault="00086218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086218" w:rsidRPr="00B1717E" w:rsidRDefault="00086218" w:rsidP="00086218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086218" w:rsidP="00231238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872DFD" w:rsidRPr="00B1717E" w:rsidTr="00000325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الرابعة : بكاء طفل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( 9 )</w:t>
            </w:r>
          </w:p>
        </w:tc>
      </w:tr>
      <w:tr w:rsidR="00872DFD" w:rsidRPr="00B1717E" w:rsidTr="00000325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16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المطالعة</w:t>
              </w:r>
            </w:hyperlink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17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بكاء طفل</w:t>
              </w:r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B1717E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8" w:history="1">
              <w:r w:rsidR="00872DFD"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872DFD" w:rsidRPr="00B1717E" w:rsidTr="00000325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872DFD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النّص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باستثارة خبرات الطّلاب حول المقالة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، وكتابة أهداف الدّرس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بالكاتبة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الكاتبة ماري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ماري إلياس زيادة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حياتها ،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إلياس زيادة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فسّر المفردات الآتية : اختلجت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عقارب شعره ، أوّاه ،  الأزليّة.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 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  للمقالة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للمقالة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 للمقالة وكتابتها على السّبّورة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الطّلاّب إجابة أسئلة لتوضيح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قولها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للمقالة.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تلك اللآلئ الذّائبة جمرات نار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قولها:إنّ دموع الأطفال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المقالة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لأشدّ إيلاما من دموع الرّجال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اذكرالمباني الصّرفية لما يأتي: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أشدّ ، حسناء ، مقدّس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زن بالميزان الصّرفيّ ما يأتي: 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حدّق ، تُعنّف ، ترتجف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 المقالة.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حول القيم والعبر والدّروس المستفادة من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المقالة.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  المقالة.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6"/>
        <w:gridCol w:w="3875"/>
        <w:gridCol w:w="3171"/>
      </w:tblGrid>
      <w:tr w:rsidR="00872DFD" w:rsidRPr="00B1717E" w:rsidTr="00000325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19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النّصوص</w:t>
              </w:r>
            </w:hyperlink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:(2) </w:t>
            </w:r>
            <w:hyperlink r:id="rId20" w:history="1">
              <w:proofErr w:type="spellStart"/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وا</w:t>
              </w:r>
              <w:proofErr w:type="spellEnd"/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حرّ قلباه</w:t>
              </w:r>
            </w:hyperlink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B1717E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1" w:history="1">
              <w:r w:rsidR="00872DFD"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872DFD" w:rsidRPr="00B1717E" w:rsidTr="00000325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8"/>
        <w:gridCol w:w="3911"/>
        <w:gridCol w:w="3010"/>
        <w:gridCol w:w="1418"/>
      </w:tblGrid>
      <w:tr w:rsidR="00872DFD" w:rsidRPr="00B1717E" w:rsidTr="00000325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rtl/>
                <w:lang w:bidi="ar-JO"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العنوان ، وكتابة أهداف الدّرس.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 المتنبّي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المتنبّي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يكلّف الطلاب إجابة أسئلة 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وتحديدها في كتبهم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أثناء القراءة تعريف المفردات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شَبِم ، البيداء ، شواردها ،ندبة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إجابة أسئلة 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أسئلة 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لأبيات القصيدة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يكلّف الطّلاّب إجابة أسئلة لتوضيح  جمال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 أكتم حبا برى جسدي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يا أعدل النّاس إلاّ في معاملتي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مفرد الكلمات الآتية : شوارد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المعاني الصرفية ،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الجحفليْن ،  البيد ، جفون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نوع المحسّن البديعيّ فيما يأتي 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إذا استوت عنده الأنوار والظّلم 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 من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872DFD" w:rsidRPr="00B1717E" w:rsidRDefault="00872DFD" w:rsidP="00872DFD">
      <w:pPr>
        <w:tabs>
          <w:tab w:val="left" w:pos="9851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tabs>
          <w:tab w:val="left" w:pos="9851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العطف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872DFD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حول العطف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:(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 العطف.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 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العطف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حروف العطف 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حروف العطف لذكرها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حروف العطف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وكتابتها  على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تعيين كل من حروف العطف و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المعطوف والمعطوف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عيّن كل من حروف العطف و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المعطوف والمعطوف عليه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عليه على السّبورة وفي دفاترهم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المعطوف والمعطوف عليه فيما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يأتي: " لبثنا يوما أو بعض يوم"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معاني حروف العطف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إجابة أسئلة محددة حول  المعطوف والمعطوف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معاني حروف العطف فيم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عليه لتوضيح معاني أحرف العطف ، وكتابتها  على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يأتي: لا ينال المجد المتقاعسون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بل المجدّون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التّمثيل على معاني أحرف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التمثيل على  معاني أحرف العطف شفويا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بجملة مفيدة على حرف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العطف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عطفيفيد:  التخيير، الاضراب.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البدل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  أحرف العطف و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المعطوف والمعطوف عليه  لإعرابه على  السّبورة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الدّهر يومان 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يوم لك ويوم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عليك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(4) رعاية الأطفال وحمايتهم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872DFD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رعاية الطّفل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238" w:rsidRDefault="00872DFD" w:rsidP="00231238">
      <w:pPr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B1717E" w:rsidRDefault="00B1717E" w:rsidP="00B1717E">
      <w:pPr>
        <w:jc w:val="center"/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22" w:history="1">
        <w:r w:rsidRPr="00B1717E">
          <w:rPr>
            <w:rStyle w:val="Hyperlink"/>
            <w:rFonts w:eastAsia="Times New Roman" w:hint="cs"/>
            <w:b/>
            <w:bCs/>
            <w:sz w:val="28"/>
            <w:szCs w:val="28"/>
            <w:rtl/>
          </w:rPr>
          <w:t>الملتقى التربوي</w:t>
        </w:r>
      </w:hyperlink>
    </w:p>
    <w:p w:rsidR="00B1717E" w:rsidRPr="00B1717E" w:rsidRDefault="00B1717E" w:rsidP="00231238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872DFD" w:rsidRPr="00B1717E" w:rsidTr="00000325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الخامسة : التّلوّث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( 9 )</w:t>
            </w:r>
          </w:p>
        </w:tc>
      </w:tr>
      <w:tr w:rsidR="00872DFD" w:rsidRPr="00B1717E" w:rsidTr="00000325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المطالعة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(1) التّلوّث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872DFD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النّص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باستثارة خبرات الطّلاب حول المقالة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، وكتابة أهداف الدّرس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بالكاتبة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 محمود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محمود أحمد الدّراويش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،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أحمد الدّراويش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فسّر المفردات الآتية : الجينات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خَلقيّة ،  الهرمون ، الأوزون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 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  للمقالة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للمقالة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 للمقالة وكتابتها على السّبّورة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الطّلاّب إجابة أسئلة لتوضيح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قولها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للمقالة.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تآكل طبقة الأوزون.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قولها: تآكل طبقة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المقالة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الأوزون مسؤوليّة عالميّة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عيّنالمحسّن البديعيّ فيما يأتي: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وإزاء كلّ هذه الأخطار الماحقة 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والأضرار المهلكة ... 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 المقالة.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حول القيم والعبر والدّروس المستفادة من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النّص.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  المقالة.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مراجعة التّوابع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872DFD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حول التّوابع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:(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 التّوابع.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 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التّوابع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تعيين  التّوابع 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 أنواع التّوابع لتعينها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عيّن التّوابع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بيان أنواع  التّوابع 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أنواع  التّوابع لذكرها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بيّن  نوع  التّابع فيما تحته خط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والتمييز بينها على السّبورة وفي دفاترهم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فيما يأتي: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أنواع التّوابع.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التمثيل على   أنواع التّوابع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مثّل بجملة مفيدة على جميع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أنواع التّوابع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التّوابع 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  أنواع التّوابع وكتابتها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والتّمثيل عليها وإعراب نماذج منها  على  السّبورة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الدّهر يومان 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يوم لك ويوم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عليك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(3) تدوير المخلّفات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872DFD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تدوير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المخلّفات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238" w:rsidRDefault="00872DFD" w:rsidP="00231238">
      <w:pPr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B1717E" w:rsidRDefault="00B1717E" w:rsidP="00B1717E">
      <w:pPr>
        <w:jc w:val="center"/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23" w:history="1">
        <w:r w:rsidRPr="00B1717E">
          <w:rPr>
            <w:rStyle w:val="Hyperlink"/>
            <w:rFonts w:eastAsia="Times New Roman" w:hint="cs"/>
            <w:b/>
            <w:bCs/>
            <w:sz w:val="28"/>
            <w:szCs w:val="28"/>
            <w:rtl/>
          </w:rPr>
          <w:t>الملتقى التربوي</w:t>
        </w:r>
      </w:hyperlink>
    </w:p>
    <w:p w:rsidR="00B1717E" w:rsidRPr="00B1717E" w:rsidRDefault="00B1717E" w:rsidP="00231238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872DFD" w:rsidRPr="00B1717E" w:rsidTr="00000325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السّادسة : الخبز المرّ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( 9 )</w:t>
            </w:r>
          </w:p>
        </w:tc>
      </w:tr>
      <w:tr w:rsidR="00872DFD" w:rsidRPr="00B1717E" w:rsidTr="00000325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24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المطالعة</w:t>
              </w:r>
            </w:hyperlink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25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الخبز المرّ</w:t>
              </w:r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B1717E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6" w:history="1">
              <w:r w:rsidR="00872DFD"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872DFD" w:rsidRPr="00B1717E" w:rsidTr="00000325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872DFD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النّص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باستثارة خبرات الطّلاب حول مفهوم 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القصّة القصيرة، وكتابة أهداف الدّرس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بالكاتبة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الكاتبة وداد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وداد السّكاكينيّ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حياتها ،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السّكاكينيّ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تعريف المفردات والتراكيب الجديدة 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المفردات الآتية : يزوي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المترنّح ، الرّهل ،  المتهدّل.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عناصر القصّة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يكلّف الطلاب إجابة أسئلة حول عناصر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عناصر القصّة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القصّة ، وتحليلها ، وكتابتها  على السّبورة وفي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الطّلاّب إجابة أسئلة لتوضيح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قولها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القصّة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أدار عينيه الذّابلتين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قولها:لا تنسي أنّ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القصّة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خبز اليتيم مرّ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المحسّن البديعي فيما يأتي :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حتّى ارتدّت من حيث جاءت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فيما يأتي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كان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متربّعا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أمام المائدة 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  القصّة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حول القيم والعبر والدّروس المستفادة من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   القصّة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القصّة 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.</w:t>
            </w:r>
            <w:r w:rsidR="00000325"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وتدوينها على السّبورة وفي دفاترهم</w:t>
            </w:r>
            <w:r w:rsidR="00000325"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tabs>
          <w:tab w:val="left" w:pos="2500"/>
        </w:tabs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التّمييز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872DFD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حول المنصوبات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:(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 التّمييز.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 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التّمييز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بيان نوعي التّمييز 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  التّمييز  للتعرّف على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 نوعي التّمييز فيما يأتي: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نوعيه، والتّمييز، بينهماوكتابة الفوارق بينهما على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السّيف أصدق إنباء من الكتب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اشتريت تنكة زيتا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 نوعي التّمييز 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التمثيل على نوعي التّمييز  شفويا 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مثّل بجمل مفيدة على نوعي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التّمييز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تعيين التّمييز 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إجابة أسئلة محددة حول   التّمييز ونوعه لتعيينه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عيّن التّمييز فيما يأتي:  قال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تعالى: " وفجّرنا الأرض عيونا ".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التّمييز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إجابة أسئلة محددة حول  نوعي التّمييز لإعرابه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 السّبورة 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أكرم بصديقك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ضيفا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(3) معاناة شاب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872DFD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معاناة شاب.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872DFD" w:rsidP="00231238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872DFD" w:rsidRPr="00B1717E" w:rsidTr="00000325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السّابعة : من سيرة جبرا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( 10 )</w:t>
            </w:r>
          </w:p>
        </w:tc>
      </w:tr>
      <w:tr w:rsidR="00872DFD" w:rsidRPr="00B1717E" w:rsidTr="00000325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المطالعة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(1) من سيرة جبرا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872DFD" w:rsidRPr="00B1717E" w:rsidTr="00000325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السّيرة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جهرية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باستثارة خبرات الطّلاب حول مفهوم 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السّيرة، وكتابة أهداف الدّرس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نبذة من حياة الكاتب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بالكاتبة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الكاتب جبرا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جبرا إبراهيم جبرا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،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إبراهيم جبرا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تعريف المفردات والتراكيب الجديدة 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المفردات الآتية :  الأقران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السّندان ، الكلاّب ،  كالحة.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 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 الأفكار الرئيسة والفرعيّة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للسيرة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الرئيسة والفرعيّة لأبيات  للسيرةوكتابتها على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للسيرة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الطّلاّب إجابة أسئلة لتوضيح جمال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التصوير الفنّي في قولها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القصّة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أخفينا معالم سطونا على الكتاب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حول عبارات من 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دلالة قولها:لا تنسي أنّ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القصّة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يلبس قطعتي الإطار المقوّستين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زن بالميزان الصّرفيّ ما يأتي  :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المعاني الصرفية ، والمادة المعجمية،  والميزان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استبدّ ، انفرط ، دبّرت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الصّرفي ، وأنواع المحسّنات البديعيّة ، والأساليب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عيّن المحسّن البديعيّ فيما يأتي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وفي هذه وتلك وأمي تروح وتجيء 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 يكلّف الطلاب أثناء القراءة إجابة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  السّيرة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حول القيم والعبر والدّروس المستفادة من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    السّيرة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السّيرة 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00325" w:rsidRPr="00B1717E" w:rsidTr="00000325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الأسئلة 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325" w:rsidRPr="00B1717E" w:rsidRDefault="00000325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ind w:firstLine="720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6"/>
        <w:gridCol w:w="3875"/>
        <w:gridCol w:w="3171"/>
      </w:tblGrid>
      <w:tr w:rsidR="00872DFD" w:rsidRPr="00B1717E" w:rsidTr="00000325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النّصوص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:(2) شهداء الانتفاضة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8"/>
        <w:gridCol w:w="3911"/>
        <w:gridCol w:w="3010"/>
        <w:gridCol w:w="1418"/>
      </w:tblGrid>
      <w:tr w:rsidR="00872DFD" w:rsidRPr="00B1717E" w:rsidTr="00000325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rtl/>
                <w:lang w:bidi="ar-JO"/>
              </w:rPr>
              <w:t xml:space="preserve">الأهداف متداخلة 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العنوان ، وكتابة أهداف الدّرس.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ذكر نبذة من حياة الشّاعرة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بالشاعرة وتحديد أبرز المحطّات في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نبذة من حياة الشّاعرةفدوى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فدوى طوقان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حياتها وتحديدها في كتب الطّلاب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طوقان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يكلّف الطلاب إجابة أسئلة 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وتحديدها في كتبهم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أثناء القراءة تعريف المفردات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أوغل ، متوهّجين ، معول ، نفروا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إجابة أسئلة 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أسئلة 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 والفرعيّة لأبيات القصيدة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يكلّف الطّلاّب إجابة أسئلة لتوضيح  جمال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أبيات القصيدة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رجموا بها وحش الطّريق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قولها: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فالبعث والفجر الجديد رؤيا ترافقهم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*مناقشة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المعاني الصّرفية لما يأتي: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بديعيّة ، وصرفيّة، ونحويّة).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المعاني الصرفية ،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خؤون ، الجديد ، معول ، واقفين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أعرب ما تحته خط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لن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يمسك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الموت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الخؤون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قلوبهم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العبر والدّروس المستفادة من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72DFD" w:rsidRPr="00B1717E" w:rsidTr="00000325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المستفادة من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872DFD" w:rsidRPr="00B1717E" w:rsidRDefault="00872DFD" w:rsidP="00872DFD">
      <w:pPr>
        <w:tabs>
          <w:tab w:val="left" w:pos="9851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tabs>
          <w:tab w:val="left" w:pos="9851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العدد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872DFD" w:rsidRPr="00B1717E" w:rsidTr="00000325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872DFD" w:rsidRPr="00B1717E" w:rsidTr="00000325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الأمثلة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/- 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حول المنصوبات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:(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 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 وطرح الأسئلة 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استنتاج أحكام العدد مع المعدود  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أحكام العدد مع المعدود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أحكام العدد مع المعدود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حيث المطابقة والخالفة بينهما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حيث المطابقة والخالفة بينهما في الأعداد 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حيث المطابقة والخالفة بينهما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( 1،2 ) و ( 3 - 9 ) و ( 10 ) و ( 11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–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19 )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اشتريت تنكة زيتا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العدد ( 12 ) والأعداد المعطوفة على العقود 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والأعداد المضافة ، وكتابتها على السّبورة وفي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كتابة الأعداد بالحروف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كتابة وتحويل الأعداد والأرقام إلى حروف على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اشترك في المباراة ( 12 ) لاعبا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إعراب المعدود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إجابة أسئلة محددة حول أحكام العدد مع المعدود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لإعراب المعدود وفق حكمه الإعرابيّ ، وذلك على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حلّ تدريبات الدّرس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231238" w:rsidRPr="00B1717E" w:rsidRDefault="00231238" w:rsidP="00872DFD">
      <w:pPr>
        <w:rPr>
          <w:rFonts w:eastAsia="Times New Roman"/>
          <w:b/>
          <w:bCs/>
          <w:color w:val="000000" w:themeColor="text1"/>
          <w:sz w:val="18"/>
          <w:szCs w:val="18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27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التعبير</w:t>
              </w:r>
            </w:hyperlink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(4) </w:t>
            </w:r>
            <w:hyperlink r:id="rId28" w:history="1">
              <w:r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حديث الكبار عن ماضيهم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B1717E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9" w:history="1">
              <w:r w:rsidR="00872DFD" w:rsidRPr="00B1717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872DFD" w:rsidRPr="00B1717E" w:rsidTr="00000325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B1717E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872DFD" w:rsidRPr="00B1717E" w:rsidTr="00000325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872DFD" w:rsidRPr="00B1717E" w:rsidTr="00000325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والفرعية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ثمّ</w:t>
            </w:r>
            <w:r w:rsidRPr="00B1717E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تعبير الطّلاّب الشفويّ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 على السبورة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الطلبة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اكتب تعبيرا بعنوان حديث الكبار.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ماضيهم للصّغار.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أو موكب شهيد شاركت فيه ، أو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bidi="ar-JO"/>
              </w:rPr>
              <w:t>قرأت عنه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B1717E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B1717E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B1717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72DFD" w:rsidRPr="00B1717E" w:rsidTr="00000325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DFD" w:rsidRPr="00B1717E" w:rsidRDefault="00872DFD" w:rsidP="0000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872DFD" w:rsidRPr="00B1717E" w:rsidRDefault="00872DFD" w:rsidP="00872DF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72DFD" w:rsidRDefault="00872DFD" w:rsidP="00872DFD">
      <w:pPr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 w:rsidRPr="00B1717E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B1717E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B1717E" w:rsidRDefault="00B1717E" w:rsidP="00872DFD">
      <w:pPr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</w:p>
    <w:p w:rsidR="00B1717E" w:rsidRDefault="00B1717E" w:rsidP="00B1717E">
      <w:pPr>
        <w:jc w:val="center"/>
        <w:rPr>
          <w:rFonts w:eastAsia="Times New Roman" w:hint="cs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30" w:history="1">
        <w:r w:rsidRPr="00B1717E">
          <w:rPr>
            <w:rStyle w:val="Hyperlink"/>
            <w:rFonts w:eastAsia="Times New Roman" w:hint="cs"/>
            <w:b/>
            <w:bCs/>
            <w:sz w:val="28"/>
            <w:szCs w:val="28"/>
            <w:rtl/>
          </w:rPr>
          <w:t>الملتقى التربوي</w:t>
        </w:r>
      </w:hyperlink>
    </w:p>
    <w:p w:rsidR="00B1717E" w:rsidRPr="00B1717E" w:rsidRDefault="00B1717E" w:rsidP="00872DFD">
      <w:pPr>
        <w:rPr>
          <w:rFonts w:eastAsia="Times New Roman"/>
          <w:b/>
          <w:bCs/>
          <w:color w:val="000000" w:themeColor="text1"/>
          <w:sz w:val="28"/>
          <w:szCs w:val="28"/>
          <w:rtl/>
        </w:rPr>
      </w:pPr>
    </w:p>
    <w:sectPr w:rsidR="00B1717E" w:rsidRPr="00B1717E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00325"/>
    <w:rsid w:val="000143CC"/>
    <w:rsid w:val="00025C92"/>
    <w:rsid w:val="00036ECC"/>
    <w:rsid w:val="000426A4"/>
    <w:rsid w:val="0007224D"/>
    <w:rsid w:val="00086218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05416"/>
    <w:rsid w:val="001145BF"/>
    <w:rsid w:val="00121967"/>
    <w:rsid w:val="001A66DE"/>
    <w:rsid w:val="001B449B"/>
    <w:rsid w:val="001B5000"/>
    <w:rsid w:val="001B6292"/>
    <w:rsid w:val="001C0C23"/>
    <w:rsid w:val="001D449D"/>
    <w:rsid w:val="001F5BD1"/>
    <w:rsid w:val="001F7B1A"/>
    <w:rsid w:val="00210832"/>
    <w:rsid w:val="00231238"/>
    <w:rsid w:val="002328AA"/>
    <w:rsid w:val="002925A0"/>
    <w:rsid w:val="002D377B"/>
    <w:rsid w:val="00300899"/>
    <w:rsid w:val="003148B2"/>
    <w:rsid w:val="00321F8D"/>
    <w:rsid w:val="003406A7"/>
    <w:rsid w:val="003C6338"/>
    <w:rsid w:val="003D3F66"/>
    <w:rsid w:val="003F1ABD"/>
    <w:rsid w:val="003F2107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D4156"/>
    <w:rsid w:val="004E1FBD"/>
    <w:rsid w:val="005067D0"/>
    <w:rsid w:val="00507612"/>
    <w:rsid w:val="005167DB"/>
    <w:rsid w:val="00520BA1"/>
    <w:rsid w:val="00542FF0"/>
    <w:rsid w:val="005D34F1"/>
    <w:rsid w:val="005F2401"/>
    <w:rsid w:val="005F44E8"/>
    <w:rsid w:val="00614D30"/>
    <w:rsid w:val="006222BB"/>
    <w:rsid w:val="0064651F"/>
    <w:rsid w:val="0065019A"/>
    <w:rsid w:val="006560BD"/>
    <w:rsid w:val="0066736F"/>
    <w:rsid w:val="00674230"/>
    <w:rsid w:val="00677ACF"/>
    <w:rsid w:val="006A2CDC"/>
    <w:rsid w:val="006B2781"/>
    <w:rsid w:val="006D3DA0"/>
    <w:rsid w:val="006E61C9"/>
    <w:rsid w:val="006E7E65"/>
    <w:rsid w:val="006F198F"/>
    <w:rsid w:val="006F46D4"/>
    <w:rsid w:val="006F56BD"/>
    <w:rsid w:val="00712B5B"/>
    <w:rsid w:val="007179E2"/>
    <w:rsid w:val="00733108"/>
    <w:rsid w:val="00743896"/>
    <w:rsid w:val="00790093"/>
    <w:rsid w:val="007A047E"/>
    <w:rsid w:val="007B2F10"/>
    <w:rsid w:val="007C26BA"/>
    <w:rsid w:val="007E63BA"/>
    <w:rsid w:val="007F2451"/>
    <w:rsid w:val="00821388"/>
    <w:rsid w:val="0084237B"/>
    <w:rsid w:val="00872DFD"/>
    <w:rsid w:val="00884CCF"/>
    <w:rsid w:val="00886B65"/>
    <w:rsid w:val="008A2EB5"/>
    <w:rsid w:val="008A7EF9"/>
    <w:rsid w:val="008F13D6"/>
    <w:rsid w:val="0090575C"/>
    <w:rsid w:val="009219BD"/>
    <w:rsid w:val="00925856"/>
    <w:rsid w:val="0092784E"/>
    <w:rsid w:val="009432D1"/>
    <w:rsid w:val="00956633"/>
    <w:rsid w:val="009855A3"/>
    <w:rsid w:val="00985A1B"/>
    <w:rsid w:val="00993BEC"/>
    <w:rsid w:val="009A6BE5"/>
    <w:rsid w:val="009D1224"/>
    <w:rsid w:val="009D5017"/>
    <w:rsid w:val="009D6E54"/>
    <w:rsid w:val="00A0438A"/>
    <w:rsid w:val="00A0509E"/>
    <w:rsid w:val="00A158BB"/>
    <w:rsid w:val="00A54CA4"/>
    <w:rsid w:val="00AA1413"/>
    <w:rsid w:val="00AA4067"/>
    <w:rsid w:val="00AB56D1"/>
    <w:rsid w:val="00AD5360"/>
    <w:rsid w:val="00AD6B0C"/>
    <w:rsid w:val="00B1572B"/>
    <w:rsid w:val="00B1717E"/>
    <w:rsid w:val="00B21DB3"/>
    <w:rsid w:val="00B23951"/>
    <w:rsid w:val="00B27627"/>
    <w:rsid w:val="00B63C70"/>
    <w:rsid w:val="00B6537C"/>
    <w:rsid w:val="00B8325C"/>
    <w:rsid w:val="00B8371D"/>
    <w:rsid w:val="00B84AC3"/>
    <w:rsid w:val="00BA7ED8"/>
    <w:rsid w:val="00BB1DFA"/>
    <w:rsid w:val="00BC1D82"/>
    <w:rsid w:val="00BC6050"/>
    <w:rsid w:val="00BC7501"/>
    <w:rsid w:val="00BD1E16"/>
    <w:rsid w:val="00C0198E"/>
    <w:rsid w:val="00C05D9F"/>
    <w:rsid w:val="00C1782F"/>
    <w:rsid w:val="00C20709"/>
    <w:rsid w:val="00C24E14"/>
    <w:rsid w:val="00C638AC"/>
    <w:rsid w:val="00CC24D8"/>
    <w:rsid w:val="00CC4D33"/>
    <w:rsid w:val="00CF7C29"/>
    <w:rsid w:val="00D03D98"/>
    <w:rsid w:val="00D15AB9"/>
    <w:rsid w:val="00D51AC6"/>
    <w:rsid w:val="00D61F13"/>
    <w:rsid w:val="00D620D1"/>
    <w:rsid w:val="00D964BF"/>
    <w:rsid w:val="00DC0C27"/>
    <w:rsid w:val="00DD0B64"/>
    <w:rsid w:val="00E003E4"/>
    <w:rsid w:val="00E15E95"/>
    <w:rsid w:val="00E516DD"/>
    <w:rsid w:val="00E6384A"/>
    <w:rsid w:val="00E75950"/>
    <w:rsid w:val="00EB74EC"/>
    <w:rsid w:val="00EE1A3D"/>
    <w:rsid w:val="00F6649C"/>
    <w:rsid w:val="00F74079"/>
    <w:rsid w:val="00FA2344"/>
    <w:rsid w:val="00FB582A"/>
    <w:rsid w:val="00FC5729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D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Reference"/>
    <w:uiPriority w:val="32"/>
    <w:qFormat/>
    <w:rsid w:val="00086218"/>
    <w:rPr>
      <w:b/>
      <w:bCs/>
      <w:smallCaps/>
      <w:color w:val="C0504D"/>
      <w:spacing w:val="5"/>
      <w:u w:val="single"/>
    </w:rPr>
  </w:style>
  <w:style w:type="character" w:styleId="Hyperlink">
    <w:name w:val="Hyperlink"/>
    <w:basedOn w:val="a0"/>
    <w:uiPriority w:val="99"/>
    <w:unhideWhenUsed/>
    <w:rsid w:val="00B17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subject=1" TargetMode="External"/><Relationship Id="rId13" Type="http://schemas.openxmlformats.org/officeDocument/2006/relationships/hyperlink" Target="https://www.wepal.net/library/?app=content.list&amp;level=12&amp;semester=1&amp;subject=1" TargetMode="External"/><Relationship Id="rId18" Type="http://schemas.openxmlformats.org/officeDocument/2006/relationships/hyperlink" Target="https://www.wepal.net/library/?app=content.list&amp;level=12&amp;semester=1&amp;subject=1" TargetMode="External"/><Relationship Id="rId26" Type="http://schemas.openxmlformats.org/officeDocument/2006/relationships/hyperlink" Target="https://www.wepal.net/library/?app=content.list&amp;level=12&amp;semester=1&amp;subject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list&amp;level=12&amp;semester=1&amp;subject=1" TargetMode="External"/><Relationship Id="rId7" Type="http://schemas.openxmlformats.org/officeDocument/2006/relationships/hyperlink" Target="https://www.wepal.net/library/?app=content.list&amp;level=12&amp;semester=1&amp;subject=1" TargetMode="External"/><Relationship Id="rId12" Type="http://schemas.openxmlformats.org/officeDocument/2006/relationships/hyperlink" Target="https://www.wepal.net/library/?app=content.list&amp;level=12&amp;semester=1&amp;subject=1" TargetMode="External"/><Relationship Id="rId17" Type="http://schemas.openxmlformats.org/officeDocument/2006/relationships/hyperlink" Target="https://www.wepal.net/library/?app=content.list&amp;level=12&amp;semester=1&amp;subject=1" TargetMode="External"/><Relationship Id="rId25" Type="http://schemas.openxmlformats.org/officeDocument/2006/relationships/hyperlink" Target="https://www.wepal.net/library/?app=content.list&amp;level=12&amp;semester=1&amp;subject=1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2&amp;semester=1&amp;subject=1" TargetMode="External"/><Relationship Id="rId20" Type="http://schemas.openxmlformats.org/officeDocument/2006/relationships/hyperlink" Target="https://www.wepal.net/library/?app=content.list&amp;level=12&amp;semester=1&amp;subject=1" TargetMode="External"/><Relationship Id="rId29" Type="http://schemas.openxmlformats.org/officeDocument/2006/relationships/hyperlink" Target="https://www.wepal.net/library/?app=content.list&amp;level=12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2&amp;semester=1&amp;subject=1" TargetMode="External"/><Relationship Id="rId11" Type="http://schemas.openxmlformats.org/officeDocument/2006/relationships/hyperlink" Target="https://www.wepal.net/library/?app=content.list&amp;level=12&amp;semester=1&amp;subject=1" TargetMode="External"/><Relationship Id="rId24" Type="http://schemas.openxmlformats.org/officeDocument/2006/relationships/hyperlink" Target="https://www.wepal.net/library/?app=content.list&amp;level=12&amp;semester=1&amp;subject=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2&amp;semester=1&amp;subject=1" TargetMode="External"/><Relationship Id="rId23" Type="http://schemas.openxmlformats.org/officeDocument/2006/relationships/hyperlink" Target="https://www.wepal.net/library/?app=content.list&amp;level=12&amp;semester=1&amp;subject=1" TargetMode="External"/><Relationship Id="rId28" Type="http://schemas.openxmlformats.org/officeDocument/2006/relationships/hyperlink" Target="https://www.wepal.net/library/?app=content.list&amp;level=12&amp;semester=1&amp;subject=1" TargetMode="External"/><Relationship Id="rId10" Type="http://schemas.openxmlformats.org/officeDocument/2006/relationships/hyperlink" Target="https://www.wepal.net/library/?app=content.list&amp;level=12&amp;semester=1&amp;subject=1" TargetMode="External"/><Relationship Id="rId19" Type="http://schemas.openxmlformats.org/officeDocument/2006/relationships/hyperlink" Target="https://www.wepal.net/library/?app=content.list&amp;level=12&amp;semester=1&amp;subject=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2&amp;semester=1&amp;subject=1" TargetMode="External"/><Relationship Id="rId14" Type="http://schemas.openxmlformats.org/officeDocument/2006/relationships/hyperlink" Target="https://www.wepal.net/library/?app=content.list&amp;level=12&amp;semester=1&amp;subject=1" TargetMode="External"/><Relationship Id="rId22" Type="http://schemas.openxmlformats.org/officeDocument/2006/relationships/hyperlink" Target="https://www.wepal.net/library/?app=content.list&amp;level=12&amp;semester=1&amp;subject=1" TargetMode="External"/><Relationship Id="rId27" Type="http://schemas.openxmlformats.org/officeDocument/2006/relationships/hyperlink" Target="https://www.wepal.net/library/?app=content.list&amp;level=12&amp;semester=1&amp;subject=1" TargetMode="External"/><Relationship Id="rId30" Type="http://schemas.openxmlformats.org/officeDocument/2006/relationships/hyperlink" Target="https://www.wepal.net/library/?app=content.list&amp;level=12&amp;semester=1&amp;subject=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B7BC-C6E3-4F30-94F9-7F150A03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9036</Words>
  <Characters>51508</Characters>
  <Application>Microsoft Office Word</Application>
  <DocSecurity>0</DocSecurity>
  <Lines>429</Lines>
  <Paragraphs>120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60424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dad</cp:lastModifiedBy>
  <cp:revision>88</cp:revision>
  <dcterms:created xsi:type="dcterms:W3CDTF">2018-07-01T20:11:00Z</dcterms:created>
  <dcterms:modified xsi:type="dcterms:W3CDTF">2019-09-10T21:38:00Z</dcterms:modified>
</cp:coreProperties>
</file>