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2B" w:rsidRPr="00DA1F4D" w:rsidRDefault="00EB4522" w:rsidP="00B9565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بسم الله الرحمن الرحيم</w:t>
      </w:r>
    </w:p>
    <w:p w:rsidR="007501BC" w:rsidRPr="00DA1F4D" w:rsidRDefault="007501BC" w:rsidP="00B9565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نموذج تخطيط وحدة دراسيّة</w:t>
      </w:r>
    </w:p>
    <w:p w:rsidR="007501BC" w:rsidRPr="00DA1F4D" w:rsidRDefault="007501BC" w:rsidP="00B9565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الفصل الثاني من العام الدراسيّ 2017/2018م</w:t>
      </w:r>
    </w:p>
    <w:tbl>
      <w:tblPr>
        <w:tblStyle w:val="a3"/>
        <w:bidiVisual/>
        <w:tblW w:w="10030" w:type="dxa"/>
        <w:tblLayout w:type="fixed"/>
        <w:tblLook w:val="04A0" w:firstRow="1" w:lastRow="0" w:firstColumn="1" w:lastColumn="0" w:noHBand="0" w:noVBand="1"/>
      </w:tblPr>
      <w:tblGrid>
        <w:gridCol w:w="1379"/>
        <w:gridCol w:w="2268"/>
        <w:gridCol w:w="2555"/>
        <w:gridCol w:w="1843"/>
        <w:gridCol w:w="1985"/>
      </w:tblGrid>
      <w:tr w:rsidR="00A93E88" w:rsidRPr="00DA1F4D" w:rsidTr="00627E93">
        <w:trPr>
          <w:trHeight w:val="528"/>
        </w:trPr>
        <w:tc>
          <w:tcPr>
            <w:tcW w:w="137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</w:tc>
        <w:tc>
          <w:tcPr>
            <w:tcW w:w="439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DA1F4D" w:rsidRDefault="006214CE" w:rsidP="00B9565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نملٌ ونحلٌ</w:t>
            </w:r>
            <w:r w:rsidR="0020776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E14E8" w:rsidRPr="00DA1F4D" w:rsidRDefault="002E14E8" w:rsidP="0020776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من </w:t>
            </w:r>
            <w:r w:rsidR="0020776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/</w:t>
            </w:r>
            <w:r w:rsidR="0020776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/2018م </w:t>
            </w:r>
          </w:p>
          <w:p w:rsidR="00A93E88" w:rsidRPr="00DA1F4D" w:rsidRDefault="002E14E8" w:rsidP="0020776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إلى</w:t>
            </w:r>
            <w:r w:rsidR="0020776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  <w:r w:rsidR="00614DE7">
              <w:rPr>
                <w:rFonts w:ascii="Simplified Arabic" w:hAnsi="Simplified Arabic" w:cs="Simplified Arabic"/>
                <w:sz w:val="24"/>
                <w:szCs w:val="24"/>
                <w:rtl/>
              </w:rPr>
              <w:t>/</w:t>
            </w:r>
            <w:r w:rsidR="00614D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/2018م</w:t>
            </w:r>
          </w:p>
        </w:tc>
      </w:tr>
      <w:tr w:rsidR="00A93E88" w:rsidRPr="00DA1F4D" w:rsidTr="00907AD8">
        <w:trPr>
          <w:trHeight w:val="70"/>
        </w:trPr>
        <w:tc>
          <w:tcPr>
            <w:tcW w:w="1379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</w:tcPr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555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</w:tcBorders>
          </w:tcPr>
          <w:p w:rsidR="00A93E88" w:rsidRPr="00DA1F4D" w:rsidRDefault="00F406A6" w:rsidP="00B9565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العاشر</w:t>
            </w:r>
            <w:r w:rsidR="00A93E88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DA1F4D" w:rsidRDefault="0020776E" w:rsidP="00B9565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</w:t>
            </w:r>
            <w:r w:rsidR="00A93E88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حص</w:t>
            </w:r>
            <w:r w:rsidR="007B494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ّ</w:t>
            </w:r>
            <w:r w:rsidR="008B3FE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DA1F4D" w:rsidRDefault="00A93E88" w:rsidP="00B9565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2C5399" w:rsidRPr="00DA1F4D" w:rsidRDefault="002C5399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16330" w:rsidRPr="00DA1F4D" w:rsidRDefault="00553F04" w:rsidP="00614DE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أ</w:t>
      </w:r>
      <w:r w:rsidR="00A34B53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وّلا</w:t>
      </w:r>
      <w:r w:rsidR="004A26C8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r w:rsidR="00481FA0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فكرة</w:t>
      </w:r>
      <w:r w:rsidR="003A7BAD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الوحدة الكبرى، و</w:t>
      </w:r>
      <w:r w:rsidR="004A26C8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الأهداف </w:t>
      </w:r>
      <w:r w:rsidR="007A13A9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العامّة</w:t>
      </w:r>
      <w:r w:rsidR="003A7BAD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614DE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</w:t>
      </w:r>
      <w:r w:rsidR="003A7BAD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كلّ فرع من فروعها</w:t>
      </w:r>
      <w:r w:rsidR="002968FC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، </w:t>
      </w:r>
      <w:r w:rsidR="00807F78" w:rsidRPr="00DA1F4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واستراتيجي</w:t>
      </w:r>
      <w:r w:rsidR="00807F7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ّ</w:t>
      </w:r>
      <w:r w:rsidR="00807F78" w:rsidRPr="00DA1F4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ات</w:t>
      </w:r>
      <w:r w:rsidR="001F2C7B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تدريسها</w:t>
      </w:r>
      <w:r w:rsidR="004A26C8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10030" w:type="dxa"/>
        <w:tblLayout w:type="fixed"/>
        <w:tblLook w:val="04A0" w:firstRow="1" w:lastRow="0" w:firstColumn="1" w:lastColumn="0" w:noHBand="0" w:noVBand="1"/>
      </w:tblPr>
      <w:tblGrid>
        <w:gridCol w:w="1096"/>
        <w:gridCol w:w="865"/>
        <w:gridCol w:w="1828"/>
        <w:gridCol w:w="1291"/>
        <w:gridCol w:w="2395"/>
        <w:gridCol w:w="1275"/>
        <w:gridCol w:w="1280"/>
      </w:tblGrid>
      <w:tr w:rsidR="00A34B53" w:rsidRPr="00DA1F4D" w:rsidTr="00614DE7">
        <w:trPr>
          <w:trHeight w:val="430"/>
        </w:trPr>
        <w:tc>
          <w:tcPr>
            <w:tcW w:w="19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DA1F4D" w:rsidRDefault="00A34B53" w:rsidP="00B9565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069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4B53" w:rsidRPr="00DA1F4D" w:rsidRDefault="0020776E" w:rsidP="006214C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التّعرّف إلى</w:t>
            </w:r>
            <w:r w:rsidR="00F919C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طرق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F919C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تحصيل المعارف والعلوم وتوظيفها في شتى مجالات الحياة</w:t>
            </w:r>
          </w:p>
        </w:tc>
      </w:tr>
      <w:tr w:rsidR="00A34B53" w:rsidRPr="00DA1F4D" w:rsidTr="00614DE7">
        <w:tc>
          <w:tcPr>
            <w:tcW w:w="19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DA1F4D" w:rsidRDefault="00A34B53" w:rsidP="00B9565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069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4B53" w:rsidRPr="00DA1F4D" w:rsidRDefault="00337CF6" w:rsidP="009C0B0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تصميم فيديو</w:t>
            </w:r>
            <w:r w:rsidR="00255C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يعرض الفرق بين </w:t>
            </w:r>
            <w:r w:rsidR="000367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مخرجات</w:t>
            </w:r>
            <w:r w:rsidR="00255C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النمل والنحل </w:t>
            </w:r>
            <w:r w:rsidR="000367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الناتجة عن</w:t>
            </w:r>
            <w:r w:rsidR="00255C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جمع قوتهما</w:t>
            </w:r>
            <w:r w:rsidR="004634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 w:rsidR="00255C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0367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</w:t>
            </w:r>
            <w:r w:rsidR="009C0B0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إسقاطهما على</w:t>
            </w:r>
            <w:r w:rsidR="00255C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دور الإنسان في </w:t>
            </w:r>
            <w:r w:rsidR="000367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توظيف علومه ونشرها</w:t>
            </w:r>
            <w:r w:rsidR="00614D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255C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99050A" w:rsidRPr="00DA1F4D" w:rsidTr="00AA1872">
        <w:tc>
          <w:tcPr>
            <w:tcW w:w="1096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DA1F4D" w:rsidRDefault="00F50BD2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2693" w:type="dxa"/>
            <w:gridSpan w:val="2"/>
            <w:tcBorders>
              <w:top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الأهداف التعليميّة</w:t>
            </w:r>
          </w:p>
        </w:tc>
        <w:tc>
          <w:tcPr>
            <w:tcW w:w="1291" w:type="dxa"/>
            <w:tcBorders>
              <w:top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395" w:type="dxa"/>
            <w:tcBorders>
              <w:top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28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3C41" w:rsidRPr="00DA1F4D" w:rsidRDefault="008822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مصادر</w:t>
            </w: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DA1F4D" w:rsidTr="00AA1872">
        <w:tc>
          <w:tcPr>
            <w:tcW w:w="1096" w:type="dxa"/>
            <w:tcBorders>
              <w:left w:val="single" w:sz="18" w:space="0" w:color="000000" w:themeColor="text1"/>
            </w:tcBorders>
          </w:tcPr>
          <w:p w:rsidR="00907AD8" w:rsidRPr="00DA1F4D" w:rsidRDefault="00907AD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7AD8" w:rsidRPr="00DA1F4D" w:rsidRDefault="00907AD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0BD2" w:rsidRPr="00DA1F4D" w:rsidRDefault="00F50BD2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النصّ النثري</w:t>
            </w:r>
            <w:r w:rsidR="004E43CA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  <w:r w:rsidR="00E9450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86121E" w:rsidRPr="00DA1F4D" w:rsidRDefault="0086121E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0BD2" w:rsidRDefault="00731DAE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نملٌ.. ونحلٌ</w:t>
            </w:r>
            <w:r w:rsidR="002077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0776E" w:rsidRPr="00DA1F4D" w:rsidRDefault="0020776E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(4) حصص </w:t>
            </w:r>
          </w:p>
        </w:tc>
        <w:tc>
          <w:tcPr>
            <w:tcW w:w="2693" w:type="dxa"/>
            <w:gridSpan w:val="2"/>
          </w:tcPr>
          <w:p w:rsidR="0020776E" w:rsidRDefault="0020776E" w:rsidP="0039238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تعريف المقالة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6055AC" w:rsidRDefault="006055AC" w:rsidP="008B3FE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قراءة النّص قراءة </w:t>
            </w:r>
            <w:r w:rsidR="008B3FE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صامتة واعية سريعة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8B3FE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6055AC" w:rsidRDefault="006055AC" w:rsidP="00F6614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*تحليل النّص وبيان أفكاره، والمحور العام الّذي يتناوله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6055AC" w:rsidRDefault="006055AC" w:rsidP="00DF128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*التّعرّف إلى </w:t>
            </w:r>
            <w:r w:rsidR="00DF128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طريقة النمل والنحل في جمع قوتهما، وما هي النتائج المترتبة على عملية الجمع هذه.</w:t>
            </w:r>
          </w:p>
          <w:p w:rsidR="00DF1286" w:rsidRDefault="00DF1286" w:rsidP="0073691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*مقارنة حال </w:t>
            </w:r>
            <w:r w:rsidR="007369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النحل في تجميع قوته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والاستفادة منه</w:t>
            </w:r>
            <w:r w:rsidR="005D71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بحال البشر الذين يجمعون العلوم والمعارف ويبدعون منها شيئا جديدا.</w:t>
            </w:r>
          </w:p>
          <w:p w:rsidR="006055AC" w:rsidRDefault="006055AC" w:rsidP="00DF128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*توضيح معاني المفردات والتراكيب الواردة في النص:</w:t>
            </w:r>
            <w:r w:rsidR="00DF128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تُناورُ، الدؤوب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....) </w:t>
            </w:r>
          </w:p>
          <w:p w:rsidR="006055AC" w:rsidRDefault="006055AC" w:rsidP="00F6614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39238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استخراج الأساليب اللغوية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39238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92389" w:rsidRDefault="00392389" w:rsidP="00F6614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*مناقشة قضايا إملائيّة ونحويّة وصرفية وإملائيّة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F66149" w:rsidRDefault="00392389" w:rsidP="00F6614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*توضيح جمال التصوير في الجمل والعبارات وبيان دلالتها. </w:t>
            </w:r>
          </w:p>
          <w:p w:rsidR="006055AC" w:rsidRPr="00DA1F4D" w:rsidRDefault="00392389" w:rsidP="00F6614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*است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نتاج الخصائص الأسلوبيّة للمقالة.</w:t>
            </w:r>
          </w:p>
        </w:tc>
        <w:tc>
          <w:tcPr>
            <w:tcW w:w="1291" w:type="dxa"/>
          </w:tcPr>
          <w:p w:rsidR="005C47CF" w:rsidRDefault="00392389" w:rsidP="000A25A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*معرفة أهم </w:t>
            </w:r>
            <w:r w:rsidR="00DF128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</w:t>
            </w:r>
            <w:r w:rsidR="000A25A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لمفكرين والعلماء الذين كان لهم دور في مدّ الأمم بالثقافات </w:t>
            </w:r>
            <w:r w:rsidR="005D71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والعلوم.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92389" w:rsidRDefault="00392389" w:rsidP="00EE2C7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EE2C7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توضيح الفرق بين الإنسان المنتج والإنسان الخامل.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92389" w:rsidRDefault="00392389" w:rsidP="00F6614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*القدرة على التحليل واستنتاج الأفكار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92389" w:rsidRDefault="00392389" w:rsidP="0039238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معرفة أنواع النثر العربي </w:t>
            </w:r>
          </w:p>
          <w:p w:rsidR="00392389" w:rsidRPr="00DA1F4D" w:rsidRDefault="00392389" w:rsidP="00EE2C7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الوعي </w:t>
            </w:r>
            <w:r w:rsidR="00EE2C7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بأهمية المعرفة وضرورة نشرها.</w:t>
            </w:r>
          </w:p>
        </w:tc>
        <w:tc>
          <w:tcPr>
            <w:tcW w:w="2395" w:type="dxa"/>
          </w:tcPr>
          <w:p w:rsidR="00392389" w:rsidRDefault="00FF4BFA" w:rsidP="002B10F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39238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ما أنواع ال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نث</w:t>
            </w:r>
            <w:r w:rsidR="0039238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 العربي</w:t>
            </w:r>
            <w:r w:rsidR="00D121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  <w:r w:rsidR="0039238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92389" w:rsidRDefault="00392389" w:rsidP="005D718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</w:t>
            </w:r>
            <w:r w:rsidR="005D71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وضح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5D71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طريقة النمل في ادّخار قوته</w:t>
            </w:r>
            <w:r w:rsidR="00D121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92389" w:rsidRDefault="00392389" w:rsidP="005D718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</w:t>
            </w:r>
            <w:r w:rsidR="005D71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كيف يستفيد الإنسان من طريقة النمل والنحل في جمع علومه ومعارفه.</w:t>
            </w:r>
            <w:r w:rsidR="00524FD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524FD8" w:rsidRDefault="00524FD8" w:rsidP="00524FD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الأفكار التي تناولها النّصّ</w:t>
            </w:r>
            <w:r w:rsidR="00D121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524FD8" w:rsidRDefault="00524FD8" w:rsidP="005D718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وضّح معاني المفردات التالية: </w:t>
            </w:r>
            <w:r w:rsidR="005D71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تُناورُ، الدؤوب</w:t>
            </w:r>
            <w:r w:rsidR="00D121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524FD8" w:rsidRDefault="00524FD8" w:rsidP="005D718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وظّف التراكيب ا</w:t>
            </w:r>
            <w:r w:rsidR="00CD53C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لآتية</w:t>
            </w:r>
            <w:r w:rsidR="00D121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جملٍ من إنشائِك: </w:t>
            </w:r>
            <w:r w:rsidR="005D71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التليد، ادّخار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... </w:t>
            </w:r>
          </w:p>
          <w:p w:rsidR="00524FD8" w:rsidRDefault="00524FD8" w:rsidP="00524FD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وضح جمال التصوير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524FD8" w:rsidRDefault="00524FD8" w:rsidP="005D718F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أعرب: </w:t>
            </w:r>
            <w:r w:rsidR="005D718F" w:rsidRPr="005D718F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</w:rPr>
              <w:t>شُغِلَ</w:t>
            </w:r>
            <w:r w:rsidR="005D71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فيه </w:t>
            </w:r>
            <w:r w:rsidR="005D718F" w:rsidRPr="005D718F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</w:rPr>
              <w:t>العلماء</w:t>
            </w:r>
            <w:r w:rsidR="005D71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باللغة.</w:t>
            </w:r>
          </w:p>
          <w:p w:rsidR="005D718F" w:rsidRDefault="005D718F" w:rsidP="005D718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D718F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</w:rPr>
              <w:t>لتوضعَ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المتاحف</w:t>
            </w:r>
          </w:p>
          <w:p w:rsidR="00524FD8" w:rsidRDefault="00524FD8" w:rsidP="00524FD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الخصائص الأسلوبية للمقالة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7E0E11" w:rsidRPr="00DA1F4D" w:rsidRDefault="00524FD8" w:rsidP="00F6614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أسئلة الفهم والتحليل واللغة</w:t>
            </w:r>
            <w:r w:rsidR="00F6614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275" w:type="dxa"/>
            <w:tcBorders>
              <w:right w:val="single" w:sz="18" w:space="0" w:color="000000" w:themeColor="text1"/>
            </w:tcBorders>
          </w:tcPr>
          <w:p w:rsidR="00463011" w:rsidRPr="00463011" w:rsidRDefault="00463011" w:rsidP="0046301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*مخطط مفاهيمي لأنواع النثر العربي</w:t>
            </w:r>
            <w:r w:rsidR="00D121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463011" w:rsidRDefault="0046301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84BBB" w:rsidRDefault="00463011" w:rsidP="001679F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524FD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مشاهدة فيديو </w:t>
            </w:r>
            <w:r w:rsidR="001679F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 مبدعين عرب لمعت أسماؤهم في التاريخ الحديث</w:t>
            </w:r>
            <w:r w:rsidR="00D121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524FD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37CF6" w:rsidRDefault="00337CF6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463011" w:rsidRDefault="0046301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التعلّم التعاوني</w:t>
            </w:r>
            <w:r w:rsidR="00065C2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463011" w:rsidRDefault="0046301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463011" w:rsidRDefault="0046301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*التّعلّم بالمشروع</w:t>
            </w:r>
            <w:r w:rsidR="00065C2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463011" w:rsidRPr="00DA1F4D" w:rsidRDefault="0046301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43C41" w:rsidRPr="00DA1F4D" w:rsidRDefault="00543C4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80" w:type="dxa"/>
            <w:tcBorders>
              <w:right w:val="single" w:sz="18" w:space="0" w:color="000000" w:themeColor="text1"/>
            </w:tcBorders>
          </w:tcPr>
          <w:p w:rsidR="00463011" w:rsidRDefault="00463011" w:rsidP="008E21A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*ورقة عمل (1)</w:t>
            </w:r>
            <w:r w:rsidR="007C79F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مخطط </w:t>
            </w:r>
            <w:r w:rsidR="008E21A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لأقسام الأدب</w:t>
            </w:r>
          </w:p>
          <w:p w:rsidR="00463011" w:rsidRDefault="00463011" w:rsidP="0046301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*جهاز العرض </w:t>
            </w:r>
          </w:p>
          <w:p w:rsidR="00463011" w:rsidRDefault="00463011" w:rsidP="0046301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*الحاسوب </w:t>
            </w:r>
          </w:p>
          <w:p w:rsidR="004C274C" w:rsidRPr="001679F9" w:rsidRDefault="00463011" w:rsidP="001679F9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*فيديو عن </w:t>
            </w:r>
            <w:r w:rsidR="001679F9" w:rsidRPr="001679F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مبدعين عرب</w:t>
            </w:r>
            <w:r w:rsidR="001679F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سطروا أسماءهم في التاريخ الحديث</w:t>
            </w:r>
            <w:r w:rsidR="001679F9" w:rsidRPr="001679F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1679F9" w:rsidRPr="001679F9">
              <w:t>https://www.youtube.com/watch?v=fVzY-bP7L_o</w:t>
            </w:r>
          </w:p>
          <w:p w:rsidR="00463011" w:rsidRPr="00DA1F4D" w:rsidRDefault="00463011" w:rsidP="00B55FF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المعجم اللغوي</w:t>
            </w:r>
            <w:r w:rsidR="00065C2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596F85" w:rsidRPr="00DA1F4D" w:rsidTr="00AA1872">
        <w:tc>
          <w:tcPr>
            <w:tcW w:w="1096" w:type="dxa"/>
            <w:tcBorders>
              <w:left w:val="single" w:sz="18" w:space="0" w:color="000000" w:themeColor="text1"/>
            </w:tcBorders>
          </w:tcPr>
          <w:p w:rsidR="00272C3B" w:rsidRDefault="00E91457" w:rsidP="002B10F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</w:t>
            </w:r>
            <w:r w:rsidR="00272C3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لنص </w:t>
            </w:r>
            <w:r w:rsidR="002B10F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72C3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الشعري</w:t>
            </w:r>
          </w:p>
          <w:p w:rsidR="00596F85" w:rsidRDefault="00596F85" w:rsidP="002B10F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91457" w:rsidRPr="00DA1F4D" w:rsidRDefault="00731DAE" w:rsidP="002B10F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بنا افتخر الزمان</w:t>
            </w:r>
            <w:r w:rsidR="00E914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2693" w:type="dxa"/>
            <w:gridSpan w:val="2"/>
          </w:tcPr>
          <w:p w:rsidR="00596F85" w:rsidRDefault="00E91457" w:rsidP="00D91B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تعريف الشعر ال</w:t>
            </w:r>
            <w:r w:rsidR="00D91B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عمودي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Default="003551F8" w:rsidP="00272C3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التّعر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الشاعر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Default="003551F8" w:rsidP="003551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قراءة القصيدة قراءة سليمة معبّرة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Default="003551F8" w:rsidP="003551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التّعرّف إلى مناسبة القصيدة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Default="003551F8" w:rsidP="003551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استنتاج الأفكار الرئيسة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Default="003551F8" w:rsidP="003551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توضيح العاطفة المسيطرة على الشاعر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Default="003551F8" w:rsidP="003551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توضيح الصور الفنية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Default="00272C3B" w:rsidP="003551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*توضيح دلالة بعض الأسطر الشعرية.</w:t>
            </w:r>
          </w:p>
          <w:p w:rsidR="003551F8" w:rsidRDefault="003551F8" w:rsidP="003551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مناقشة قضايا بلاغية وصرفية ولغوية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Default="003551F8" w:rsidP="003551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التفريق بين الشعر الحرّ والشعر العمودي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Pr="00DA1F4D" w:rsidRDefault="003551F8" w:rsidP="003D1B0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استنتاج خصائص الشعر ال</w:t>
            </w:r>
            <w:r w:rsidR="003D1B0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عمودي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91" w:type="dxa"/>
          </w:tcPr>
          <w:p w:rsidR="003551F8" w:rsidRDefault="003551F8" w:rsidP="003551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معرفة أنواع الشعر</w:t>
            </w:r>
          </w:p>
          <w:p w:rsidR="003551F8" w:rsidRDefault="003551F8" w:rsidP="00405BF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الوعي بأهميّة الشعر في </w:t>
            </w:r>
            <w:r w:rsidR="00405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ترسيخ الاعتزاز بالحضارة العربية الإسلامية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551F8" w:rsidRDefault="003551F8" w:rsidP="00405BF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إدراك </w:t>
            </w:r>
            <w:r w:rsidR="00405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أثر نبوغ العرب في العلوم والفنون وشجاعتهم في الحروب 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596F85" w:rsidRPr="00DA1F4D" w:rsidRDefault="00596F85" w:rsidP="003551F8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395" w:type="dxa"/>
          </w:tcPr>
          <w:p w:rsidR="00AE3F96" w:rsidRDefault="00596F85" w:rsidP="00AE3F9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AE3F9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ما أنواع الشعر </w:t>
            </w:r>
          </w:p>
          <w:p w:rsidR="00AE3F96" w:rsidRDefault="00272C3B" w:rsidP="00405BF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ماذا تعرف عن الشاعر </w:t>
            </w:r>
            <w:r w:rsidR="00405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الأمير عبد القادر الجزائري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  <w:r w:rsidR="00AE3F9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AE3F96" w:rsidRDefault="00AE3F96" w:rsidP="00AE3F9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مناسبة القصيدة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AE3F96" w:rsidRDefault="00AE3F96" w:rsidP="00AE3F9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ما الفكرة الرئيسية التي يتحدّث عنها الشاعر </w:t>
            </w:r>
          </w:p>
          <w:p w:rsidR="00AE3F96" w:rsidRDefault="00AE3F96" w:rsidP="00AE3F9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وضّح العاطفة المسيطرة </w:t>
            </w:r>
          </w:p>
          <w:p w:rsidR="00AE3F96" w:rsidRDefault="00AE3F96" w:rsidP="00272C3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دلالة ال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سطر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الشعري: </w:t>
            </w:r>
          </w:p>
          <w:p w:rsidR="00AE3F96" w:rsidRDefault="00405BFD" w:rsidP="00272C3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لنا في كل مكرمةٍ مجال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  <w:r w:rsidR="00AE3F9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AE3F96" w:rsidRDefault="00AE3F96" w:rsidP="00AE3F9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*وضّح الصورة الفنيّة</w:t>
            </w:r>
            <w:r w:rsidR="00405BF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قول الشاعر: </w:t>
            </w:r>
            <w:r w:rsidR="007A43B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نطق الكتاب.</w:t>
            </w:r>
          </w:p>
          <w:p w:rsidR="00AE3F96" w:rsidRDefault="0006580C" w:rsidP="00AE3F9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استخرج من النّص خبراً وإنشاءً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06580C" w:rsidRDefault="00272C3B" w:rsidP="007A43B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خصائص الشعر ال</w:t>
            </w:r>
            <w:r w:rsidR="007A43B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عمودي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ّ؟</w:t>
            </w:r>
          </w:p>
          <w:p w:rsidR="00596F85" w:rsidRPr="00DA1F4D" w:rsidRDefault="00272C3B" w:rsidP="00272C3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أسئلة الفهم والتحليل واللغة.</w:t>
            </w:r>
          </w:p>
        </w:tc>
        <w:tc>
          <w:tcPr>
            <w:tcW w:w="1275" w:type="dxa"/>
            <w:tcBorders>
              <w:right w:val="single" w:sz="18" w:space="0" w:color="000000" w:themeColor="text1"/>
            </w:tcBorders>
          </w:tcPr>
          <w:p w:rsidR="00596F85" w:rsidRDefault="0006580C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*لقاء صحفي </w:t>
            </w:r>
          </w:p>
          <w:p w:rsidR="0006580C" w:rsidRDefault="0006580C" w:rsidP="00272C3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(التّعرّف إلى الشاعر)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DB44D4" w:rsidRDefault="00DB44D4" w:rsidP="000658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06580C" w:rsidRDefault="0006580C" w:rsidP="0006580C">
            <w:pPr>
              <w:ind w:left="36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0658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المناقشة والحوار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DB44D4" w:rsidRDefault="00DB44D4" w:rsidP="0006580C">
            <w:pPr>
              <w:ind w:left="36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DB44D4" w:rsidRDefault="00DB44D4" w:rsidP="0006580C">
            <w:pPr>
              <w:ind w:left="36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06580C" w:rsidRPr="0006580C" w:rsidRDefault="0006580C" w:rsidP="0006580C">
            <w:pPr>
              <w:ind w:left="36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*لعب الأدوار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0658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80" w:type="dxa"/>
            <w:tcBorders>
              <w:right w:val="single" w:sz="18" w:space="0" w:color="000000" w:themeColor="text1"/>
            </w:tcBorders>
          </w:tcPr>
          <w:p w:rsidR="0006580C" w:rsidRDefault="0006580C" w:rsidP="000658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*المعجم اللغوي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06580C" w:rsidRDefault="0006580C" w:rsidP="007A43BA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*فيديو </w:t>
            </w:r>
            <w:r w:rsidR="007A43B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الأمير عبد القادر الجزائري </w:t>
            </w:r>
          </w:p>
          <w:p w:rsidR="00272C3B" w:rsidRPr="007A43BA" w:rsidRDefault="007A43BA" w:rsidP="00272C3B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7A43BA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https://www.youtube.com/watch?v=IK_wSPYUulY</w:t>
            </w:r>
          </w:p>
          <w:p w:rsidR="0006580C" w:rsidRDefault="007A43BA" w:rsidP="000658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لوح</w:t>
            </w:r>
            <w:r w:rsidR="00FB354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 جدارية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FB354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FB3542" w:rsidRDefault="00FB3542" w:rsidP="000658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*بطاقات</w:t>
            </w:r>
            <w:r w:rsidR="00272C3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FB3542" w:rsidRPr="00DA1F4D" w:rsidRDefault="00FB3542" w:rsidP="0006580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96F85" w:rsidRPr="00DA1F4D" w:rsidTr="00AA1872">
        <w:trPr>
          <w:trHeight w:val="1077"/>
        </w:trPr>
        <w:tc>
          <w:tcPr>
            <w:tcW w:w="1096" w:type="dxa"/>
            <w:tcBorders>
              <w:left w:val="single" w:sz="18" w:space="0" w:color="000000" w:themeColor="text1"/>
            </w:tcBorders>
          </w:tcPr>
          <w:p w:rsidR="001A5760" w:rsidRPr="00DA1F4D" w:rsidRDefault="001A57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A5760" w:rsidRPr="00DA1F4D" w:rsidRDefault="001A57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B3542" w:rsidRDefault="00FB3542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القواعد</w:t>
            </w:r>
          </w:p>
          <w:p w:rsidR="002B10F4" w:rsidRDefault="00A83E3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 معاني حروف الجر</w:t>
            </w:r>
          </w:p>
          <w:p w:rsidR="002B10F4" w:rsidRDefault="002B10F4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6F85" w:rsidRPr="00DA1F4D" w:rsidRDefault="002B10F4" w:rsidP="002B10F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B354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(3) </w:t>
            </w:r>
          </w:p>
        </w:tc>
        <w:tc>
          <w:tcPr>
            <w:tcW w:w="2693" w:type="dxa"/>
            <w:gridSpan w:val="2"/>
          </w:tcPr>
          <w:p w:rsidR="00FB3542" w:rsidRDefault="00FB3542" w:rsidP="00A83E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*التّعرّف إلى 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معاني حروف الجر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من، إلى، عن، على، رب، الكاف...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) </w:t>
            </w:r>
          </w:p>
          <w:p w:rsidR="00FB3542" w:rsidRDefault="00A83E31" w:rsidP="00A83E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*إعراب حروف الجر والأسماء التي تليها في الجمل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FB354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596F85" w:rsidRPr="00DA1F4D" w:rsidRDefault="00FB3542" w:rsidP="00A83E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توظيف 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حروف الجر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التعبير اللفظي والكتابي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8B06E3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91" w:type="dxa"/>
          </w:tcPr>
          <w:p w:rsidR="00440064" w:rsidRDefault="00FB3542" w:rsidP="00A83E31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*</w:t>
            </w:r>
            <w:r w:rsidR="002B10F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معرفة </w:t>
            </w:r>
            <w:r w:rsidR="00A83E3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أهمية حروف الجر في الجمل</w:t>
            </w:r>
            <w:r w:rsidR="002B10F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FB3542" w:rsidRDefault="00FB3542" w:rsidP="00A83E31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*</w:t>
            </w:r>
            <w:r w:rsidR="002B10F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معرفة</w:t>
            </w:r>
            <w:r w:rsidR="00A83E3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أثر حرف الجر في تغيير معنى الجملة</w:t>
            </w:r>
            <w:r w:rsidR="002B10F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FB3542" w:rsidRPr="00FB3542" w:rsidRDefault="00FB3542" w:rsidP="00A83E31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*معرفة إعراب </w:t>
            </w:r>
            <w:r w:rsidR="00A83E3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حرف الجر والاسم المجرور</w:t>
            </w:r>
            <w:r w:rsidR="002B10F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395" w:type="dxa"/>
          </w:tcPr>
          <w:p w:rsidR="00DB44D4" w:rsidRDefault="00DB44D4" w:rsidP="00A83E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عرّف 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الاسم المجرور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DB44D4" w:rsidRDefault="00DB44D4" w:rsidP="00A83E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حروف الجر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DB44D4" w:rsidRDefault="00DB44D4" w:rsidP="00A83E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عين حرف الجر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 الجملة ال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آتية، واذكر 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معناه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رُبّ حالٍ أفصح من مقالٍ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DB44D4" w:rsidRDefault="00DB44D4" w:rsidP="00A83E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ما 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هي حروف الجر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الواردة في الجمل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DB44D4" w:rsidRDefault="00DB44D4" w:rsidP="00A83E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ما إعراب 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الاسم المجرور في الجمل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الجمل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DB44D4" w:rsidRDefault="00DB44D4" w:rsidP="00A83E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*مثّل في جمل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من إن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شائك على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: </w:t>
            </w:r>
            <w:r w:rsidR="00A83E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اسم مجرور بواو القسم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027E00" w:rsidRPr="00DA1F4D" w:rsidRDefault="00D836FB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*أسئلة التدريبات.</w:t>
            </w:r>
          </w:p>
        </w:tc>
        <w:tc>
          <w:tcPr>
            <w:tcW w:w="1275" w:type="dxa"/>
            <w:tcBorders>
              <w:right w:val="single" w:sz="18" w:space="0" w:color="000000" w:themeColor="text1"/>
            </w:tcBorders>
          </w:tcPr>
          <w:p w:rsidR="00F7450E" w:rsidRDefault="00DB44D4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F7450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استراتيجية التعلّم التّعاوني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6B3F9E" w:rsidRDefault="00F7450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F7450E" w:rsidRDefault="00F7450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*الطّريقة الاستقرائيّة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F7450E" w:rsidRDefault="00F7450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7450E" w:rsidRPr="00DA1F4D" w:rsidRDefault="00F7450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استراتيجية الخرائط المفاهيميّة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80" w:type="dxa"/>
            <w:tcBorders>
              <w:right w:val="single" w:sz="18" w:space="0" w:color="000000" w:themeColor="text1"/>
            </w:tcBorders>
          </w:tcPr>
          <w:p w:rsidR="00F7450E" w:rsidRDefault="00F7450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*جهاز العرض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F7450E" w:rsidRDefault="00F7450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*لوجة جدارية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F7450E" w:rsidRPr="00DA1F4D" w:rsidRDefault="00F7450E" w:rsidP="00F7450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*بطاقات لتصميم الخريطة المفاهيمية</w:t>
            </w:r>
            <w:r w:rsidR="002B10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D16330" w:rsidRPr="00DA1F4D" w:rsidRDefault="00D16330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D01FF" w:rsidRPr="00DA1F4D" w:rsidRDefault="009F34C5" w:rsidP="00A459BF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ثا</w:t>
      </w:r>
      <w:r w:rsidR="00A459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نياً</w:t>
      </w:r>
      <w:r w:rsidR="00547CA9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: الأدلّة والبراهين على نواتج التعلّم: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360"/>
        <w:gridCol w:w="1526"/>
        <w:gridCol w:w="1933"/>
        <w:gridCol w:w="3143"/>
        <w:gridCol w:w="1630"/>
      </w:tblGrid>
      <w:tr w:rsidR="00CA14CA" w:rsidRPr="00DA1F4D" w:rsidTr="007D4489">
        <w:tc>
          <w:tcPr>
            <w:tcW w:w="1382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557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3260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671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CA14CA" w:rsidRPr="00DA1F4D" w:rsidTr="007D4489">
        <w:tc>
          <w:tcPr>
            <w:tcW w:w="1382" w:type="dxa"/>
          </w:tcPr>
          <w:p w:rsidR="00CA14CA" w:rsidRPr="00DA1F4D" w:rsidRDefault="009A0D93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اختبار كتابي</w:t>
            </w:r>
            <w:r w:rsidR="004D7DB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بالوحدة كاملة.</w:t>
            </w:r>
          </w:p>
        </w:tc>
        <w:tc>
          <w:tcPr>
            <w:tcW w:w="1557" w:type="dxa"/>
          </w:tcPr>
          <w:p w:rsidR="00CA14CA" w:rsidRPr="00DA1F4D" w:rsidRDefault="008B3FE4" w:rsidP="00AA187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ورق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عمل 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بفنون النثر 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بالقواعد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</w:tcPr>
          <w:p w:rsidR="00CA14CA" w:rsidRDefault="008B3FE4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لقاء صحفي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8B3FE4" w:rsidRDefault="008B3FE4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زيارة لمعرض علمي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8B3FE4" w:rsidRPr="00DA1F4D" w:rsidRDefault="008B3FE4" w:rsidP="008B3FE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تصميم فيديو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60" w:type="dxa"/>
          </w:tcPr>
          <w:p w:rsidR="00CA14CA" w:rsidRPr="00DA1F4D" w:rsidRDefault="0068379A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كتابة تقرير مفصل عن أثر الإنسان المنتج ومكانته المرموقة بين الناس في مجتمعه</w:t>
            </w:r>
          </w:p>
        </w:tc>
        <w:tc>
          <w:tcPr>
            <w:tcW w:w="1671" w:type="dxa"/>
          </w:tcPr>
          <w:p w:rsidR="00CA14CA" w:rsidRPr="00DA1F4D" w:rsidRDefault="00ED2CAD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توثيق نواتج التعلّم في ملف الإنجاز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</w:tbl>
    <w:p w:rsidR="00D16330" w:rsidRPr="00DA1F4D" w:rsidRDefault="00D16330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84884" w:rsidRPr="00DA1F4D" w:rsidRDefault="008763A6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 xml:space="preserve">المهمّات الأدائيّة، </w:t>
      </w:r>
      <w:r w:rsidR="00F53317" w:rsidRPr="00DA1F4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واستراتيجيات</w:t>
      </w: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التدريس والتقويم</w:t>
      </w:r>
      <w:r w:rsidR="0002557E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95"/>
        <w:gridCol w:w="3127"/>
        <w:gridCol w:w="3206"/>
      </w:tblGrid>
      <w:tr w:rsidR="008763A6" w:rsidRPr="00DA1F4D" w:rsidTr="0093428D">
        <w:tc>
          <w:tcPr>
            <w:tcW w:w="3372" w:type="dxa"/>
          </w:tcPr>
          <w:p w:rsidR="008763A6" w:rsidRPr="00DA1F4D" w:rsidRDefault="008763A6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3197" w:type="dxa"/>
          </w:tcPr>
          <w:p w:rsidR="008763A6" w:rsidRPr="00DA1F4D" w:rsidRDefault="00F53317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استراتيجية</w:t>
            </w:r>
            <w:r w:rsidR="008763A6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3285" w:type="dxa"/>
          </w:tcPr>
          <w:p w:rsidR="008763A6" w:rsidRPr="00DA1F4D" w:rsidRDefault="008763A6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8763A6" w:rsidRPr="00DA1F4D" w:rsidTr="0093428D">
        <w:tc>
          <w:tcPr>
            <w:tcW w:w="3372" w:type="dxa"/>
          </w:tcPr>
          <w:p w:rsidR="008763A6" w:rsidRPr="00DA1F4D" w:rsidRDefault="00404BB3" w:rsidP="00F5331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قراءة</w:t>
            </w:r>
            <w:r w:rsidR="008B3FE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النّص قراءة 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صامتة</w:t>
            </w:r>
            <w:r w:rsidR="00F5331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واعية،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F5331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ثم قراءة جهرية سليمة ومعبّرة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3197" w:type="dxa"/>
          </w:tcPr>
          <w:p w:rsidR="008763A6" w:rsidRPr="00DA1F4D" w:rsidRDefault="008B3FE4" w:rsidP="00AA187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التّساؤل الذاتي</w:t>
            </w:r>
            <w:r w:rsidR="007D269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، التّلخيص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277013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8763A6" w:rsidRPr="00DA1F4D" w:rsidRDefault="00277013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طرح الأسئلة.</w:t>
            </w:r>
          </w:p>
        </w:tc>
      </w:tr>
      <w:tr w:rsidR="00F256AF" w:rsidRPr="00DA1F4D" w:rsidTr="0093428D">
        <w:tc>
          <w:tcPr>
            <w:tcW w:w="3372" w:type="dxa"/>
          </w:tcPr>
          <w:p w:rsidR="00F256AF" w:rsidRPr="00DA1F4D" w:rsidRDefault="00F256AF" w:rsidP="007D269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تحليل </w:t>
            </w:r>
            <w:r w:rsidR="007D269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النّص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7D269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197" w:type="dxa"/>
          </w:tcPr>
          <w:p w:rsidR="00F256AF" w:rsidRPr="00DA1F4D" w:rsidRDefault="00F256AF" w:rsidP="00AA187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التعلّم التعاوني</w:t>
            </w:r>
            <w:r w:rsidR="007D269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 التّعلّم بالمشروع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7D269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85" w:type="dxa"/>
          </w:tcPr>
          <w:p w:rsidR="00F256AF" w:rsidRPr="00DA1F4D" w:rsidRDefault="00F256A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قائمة الرّصد.</w:t>
            </w:r>
          </w:p>
        </w:tc>
      </w:tr>
      <w:tr w:rsidR="00F256AF" w:rsidRPr="00DA1F4D" w:rsidTr="0093428D">
        <w:tc>
          <w:tcPr>
            <w:tcW w:w="3372" w:type="dxa"/>
          </w:tcPr>
          <w:p w:rsidR="00F256AF" w:rsidRPr="00DA1F4D" w:rsidRDefault="00A0701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إكمال الخريطة المفاهيمية النحوية.</w:t>
            </w:r>
          </w:p>
        </w:tc>
        <w:tc>
          <w:tcPr>
            <w:tcW w:w="3197" w:type="dxa"/>
          </w:tcPr>
          <w:p w:rsidR="00F256AF" w:rsidRPr="00DA1F4D" w:rsidRDefault="00A0701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خرائط المفاهيم</w:t>
            </w:r>
          </w:p>
        </w:tc>
        <w:tc>
          <w:tcPr>
            <w:tcW w:w="3285" w:type="dxa"/>
          </w:tcPr>
          <w:p w:rsidR="00F256AF" w:rsidRPr="00DA1F4D" w:rsidRDefault="0002424C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ورقة عمل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237940" w:rsidRPr="00DA1F4D" w:rsidTr="0093428D">
        <w:tc>
          <w:tcPr>
            <w:tcW w:w="3372" w:type="dxa"/>
          </w:tcPr>
          <w:p w:rsidR="00237940" w:rsidRPr="00DA1F4D" w:rsidRDefault="0023794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جمع المعلومات والحقائق أثناء الزيارة الميدانية، وتوثيقها.</w:t>
            </w:r>
          </w:p>
        </w:tc>
        <w:tc>
          <w:tcPr>
            <w:tcW w:w="3197" w:type="dxa"/>
          </w:tcPr>
          <w:p w:rsidR="00237940" w:rsidRPr="00DA1F4D" w:rsidRDefault="0023794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3285" w:type="dxa"/>
          </w:tcPr>
          <w:p w:rsidR="00237940" w:rsidRPr="00DA1F4D" w:rsidRDefault="0023794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سلّم تقدير وصفيّ.</w:t>
            </w:r>
          </w:p>
        </w:tc>
      </w:tr>
    </w:tbl>
    <w:p w:rsidR="008763A6" w:rsidRPr="00DA1F4D" w:rsidRDefault="008763A6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16330" w:rsidRPr="00DA1F4D" w:rsidRDefault="00A459BF" w:rsidP="00C42476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ثالثاً</w:t>
      </w:r>
      <w:r w:rsidR="00CA14CA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="008763A6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المهمّة</w:t>
      </w:r>
      <w:r w:rsidR="00CA14CA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الأدائيّة</w:t>
      </w:r>
      <w:r w:rsidR="008763A6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النهائيّة</w:t>
      </w:r>
      <w:r w:rsidR="00AA187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9F34C5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للمتعلّمي</w:t>
      </w:r>
      <w:r w:rsidR="00CA14CA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ن بعد الوحدة الدراسيّة</w:t>
      </w:r>
      <w:r w:rsidR="00D16330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382"/>
        <w:gridCol w:w="8506"/>
      </w:tblGrid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CA14CA" w:rsidRPr="00DA1F4D" w:rsidRDefault="00ED640C" w:rsidP="00F5331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تصميم فيديو </w:t>
            </w:r>
            <w:r w:rsidR="00F53317" w:rsidRPr="00F5331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يعرض الفرق بين مخرجات النمل والنحل الناتجة عن جمع قوتهما، وإسقاطهما على دور الإنسان في توظيف علومه ونشرها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. </w:t>
            </w:r>
          </w:p>
        </w:tc>
      </w:tr>
      <w:tr w:rsidR="00403CDE" w:rsidRPr="00DA1F4D" w:rsidTr="00E37A5C">
        <w:tc>
          <w:tcPr>
            <w:tcW w:w="1382" w:type="dxa"/>
            <w:vAlign w:val="center"/>
          </w:tcPr>
          <w:p w:rsidR="00403CDE" w:rsidRPr="00DA1F4D" w:rsidRDefault="00403CDE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403CDE" w:rsidRPr="00DA1F4D" w:rsidRDefault="00ED640C" w:rsidP="00682D6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يجمع الطالب معلومات </w:t>
            </w:r>
            <w:r w:rsidR="00C35E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وصور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اً</w:t>
            </w:r>
            <w:r w:rsidR="00C35E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مناسبة باستخدام المراجع المختلفة ثمّ ي</w:t>
            </w:r>
            <w:r w:rsidR="00682D6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حوّلها إلى فيديو باستخدام البرامج الخاصة (</w:t>
            </w:r>
            <w:r w:rsidR="00682D69">
              <w:rPr>
                <w:rFonts w:ascii="Simplified Arabic" w:hAnsi="Simplified Arabic" w:cs="Simplified Arabic"/>
                <w:sz w:val="24"/>
                <w:szCs w:val="24"/>
              </w:rPr>
              <w:t xml:space="preserve">video maker </w:t>
            </w:r>
            <w:r w:rsidR="00682D6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682D6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682D69" w:rsidRPr="00DA1F4D" w:rsidRDefault="00682D69" w:rsidP="00F5331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التّعرّف إلى </w:t>
            </w:r>
            <w:r w:rsidR="00F5331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أهمية المثابرة في تحقيق العلم والتميز</w:t>
            </w:r>
            <w:r w:rsidR="00AA18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CA14CA" w:rsidRPr="00DA1F4D" w:rsidRDefault="00F53317" w:rsidP="00F5331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طلبة يتقمصون دور كل من  النمل والنحل في تجميع طعامهم والنواتج المترتبة على ذلك</w:t>
            </w:r>
            <w:r w:rsidR="00763F1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CA14CA" w:rsidRPr="00DA1F4D" w:rsidRDefault="00FB2F1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الزملاء من طلبة الصفوف الأخرى في المدرسة، ومتابعو موقع المدرسة الإلكتروني.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CA14CA" w:rsidRPr="00DA1F4D" w:rsidRDefault="00374EF7" w:rsidP="00F5331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يحاول طلبة الصفّ</w:t>
            </w:r>
            <w:r w:rsidR="00965E8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تسليط الضوء أمام </w:t>
            </w:r>
            <w:r w:rsidR="00FB2F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الزملاء </w:t>
            </w:r>
            <w:r w:rsidR="00F5331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حول طريق المثابرة التي تتخذه النملة في سبيل تحقيق أهدافها، ودور النحلة في جمع رحيق الأزهار وإنتاج عسلها </w:t>
            </w:r>
            <w:r w:rsidR="00965E8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 خلال تجميع الصور والدلائل والمعلومات من المصادر المختلفة وعرضها على شكل فيديو مصوّر، وتقديم التوصيات المناسبة. 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CA14CA" w:rsidRPr="00DA1F4D" w:rsidRDefault="00965E8C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فيديو مصوّ</w:t>
            </w:r>
            <w:r w:rsidR="00415C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</w:t>
            </w:r>
            <w:r w:rsidR="00415C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لإحدى القرى الفلسطينية المدمرة.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CA14CA" w:rsidRPr="00DA1F4D" w:rsidRDefault="00965E8C" w:rsidP="00F5331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مراعاة جمع المعلومات الصّحيحة من المصادر الموثوقة، والصور المناسبة التي تنقل الصورة الحقيقة </w:t>
            </w:r>
            <w:r w:rsidR="00F5331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لأهمية جمع المعلومات وتسخيرها في نواتج علمية جديدة تفيد البشرية</w:t>
            </w:r>
            <w:r w:rsidR="00AA363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. </w:t>
            </w:r>
          </w:p>
        </w:tc>
      </w:tr>
    </w:tbl>
    <w:p w:rsidR="00E84884" w:rsidRPr="00DA1F4D" w:rsidRDefault="00E84884" w:rsidP="008946B3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C42476" w:rsidRPr="005728DB" w:rsidRDefault="00A459BF" w:rsidP="008946B3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رابعاً</w:t>
      </w:r>
      <w:r w:rsidR="00C42476" w:rsidRPr="005728DB">
        <w:rPr>
          <w:rFonts w:cs="Simplified Arabic" w:hint="cs"/>
          <w:b/>
          <w:bCs/>
          <w:sz w:val="24"/>
          <w:szCs w:val="24"/>
          <w:rtl/>
        </w:rPr>
        <w:t>: سلّم التقدير الوصفيّ لمهمّة الأداء</w:t>
      </w:r>
      <w:r w:rsidR="004D272A" w:rsidRPr="005728DB">
        <w:rPr>
          <w:rFonts w:cs="Simplified Arabic"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0" w:type="auto"/>
        <w:tblInd w:w="-3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34"/>
        <w:gridCol w:w="1693"/>
        <w:gridCol w:w="1709"/>
        <w:gridCol w:w="2119"/>
        <w:gridCol w:w="1245"/>
      </w:tblGrid>
      <w:tr w:rsidR="00C42476" w:rsidTr="005B11A1">
        <w:tc>
          <w:tcPr>
            <w:tcW w:w="992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2134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693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709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119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1245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C42476" w:rsidTr="005B11A1">
        <w:tc>
          <w:tcPr>
            <w:tcW w:w="992" w:type="dxa"/>
            <w:vAlign w:val="center"/>
          </w:tcPr>
          <w:p w:rsidR="00C42476" w:rsidRPr="005B0141" w:rsidRDefault="00AA3633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الفيديو </w:t>
            </w:r>
          </w:p>
        </w:tc>
        <w:tc>
          <w:tcPr>
            <w:tcW w:w="2134" w:type="dxa"/>
          </w:tcPr>
          <w:p w:rsidR="00C42476" w:rsidRDefault="00AA3633" w:rsidP="00A7425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لم يجمع المعلومات الصّحيحة من المصادر المناسبة، ولا يبدي استعداداً لتصميم فيديو</w:t>
            </w:r>
            <w:r w:rsidR="00A7425A">
              <w:rPr>
                <w:rFonts w:cs="Simplified Arabic" w:hint="cs"/>
                <w:sz w:val="24"/>
                <w:szCs w:val="24"/>
                <w:rtl/>
              </w:rPr>
              <w:t>.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9F6D5A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3" w:type="dxa"/>
          </w:tcPr>
          <w:p w:rsidR="00C42476" w:rsidRDefault="00AA3633" w:rsidP="00A7425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يحاول جمع المعلومات والصور المناسبة، ولم يصمم الفيديو المناسب</w:t>
            </w:r>
            <w:r w:rsidR="00A7425A">
              <w:rPr>
                <w:rFonts w:cs="Simplified Arabic" w:hint="cs"/>
                <w:sz w:val="24"/>
                <w:szCs w:val="24"/>
                <w:rtl/>
              </w:rPr>
              <w:t>.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9" w:type="dxa"/>
          </w:tcPr>
          <w:p w:rsidR="00C42476" w:rsidRDefault="00AA3633" w:rsidP="00A7425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جمع المعلومات والصور المناسبة، واختار المراجع المناسبة</w:t>
            </w:r>
            <w:r w:rsidR="00A7425A">
              <w:rPr>
                <w:rFonts w:cs="Simplified Arabic" w:hint="cs"/>
                <w:sz w:val="24"/>
                <w:szCs w:val="24"/>
                <w:rtl/>
              </w:rPr>
              <w:t>، وصمّم فيديو بسيطاً.</w:t>
            </w:r>
          </w:p>
        </w:tc>
        <w:tc>
          <w:tcPr>
            <w:tcW w:w="2119" w:type="dxa"/>
          </w:tcPr>
          <w:p w:rsidR="00C42476" w:rsidRDefault="00AA3633" w:rsidP="00A7425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جمع المعلومات والصور المناسبة عن القرية التي اختارها من المراجع</w:t>
            </w:r>
            <w:r w:rsidR="00A7425A">
              <w:rPr>
                <w:rFonts w:cs="Simplified Arabic" w:hint="cs"/>
                <w:sz w:val="24"/>
                <w:szCs w:val="24"/>
                <w:rtl/>
              </w:rPr>
              <w:t>،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وقام بتصميم الفيديو وأخرجه إخراجاً فنيّاً حسب الخطوات المناسبة، مضيفاً إليه المؤثرات التي من شأنها تحقيق الهدف الأساسي من الفيديو</w:t>
            </w:r>
            <w:r w:rsidR="00A7425A">
              <w:rPr>
                <w:rFonts w:cs="Simplified Arabic" w:hint="cs"/>
                <w:sz w:val="24"/>
                <w:szCs w:val="24"/>
                <w:rtl/>
              </w:rPr>
              <w:t>.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5" w:type="dxa"/>
          </w:tcPr>
          <w:p w:rsidR="00C42476" w:rsidRDefault="00C42476" w:rsidP="006055AC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C42476" w:rsidTr="005B11A1">
        <w:tc>
          <w:tcPr>
            <w:tcW w:w="992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أدوار الطلبة</w:t>
            </w:r>
          </w:p>
        </w:tc>
        <w:tc>
          <w:tcPr>
            <w:tcW w:w="2134" w:type="dxa"/>
          </w:tcPr>
          <w:p w:rsidR="00C42476" w:rsidRDefault="00C42476" w:rsidP="00846B4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لا يؤدون أدوارهم بشكل جيد في المجموعة، ويتهرب معظمهم من أداء المهمة.</w:t>
            </w:r>
          </w:p>
        </w:tc>
        <w:tc>
          <w:tcPr>
            <w:tcW w:w="1693" w:type="dxa"/>
          </w:tcPr>
          <w:p w:rsidR="00C42476" w:rsidRDefault="00C42476" w:rsidP="00846B4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يؤدون أدوارهم في المجموعة بشكل جيد.</w:t>
            </w:r>
          </w:p>
        </w:tc>
        <w:tc>
          <w:tcPr>
            <w:tcW w:w="1709" w:type="dxa"/>
          </w:tcPr>
          <w:p w:rsidR="00C42476" w:rsidRDefault="00C42476" w:rsidP="00846B4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يؤّدون أدوارهم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، ويوزعون المهمات على كل فرد.</w:t>
            </w:r>
          </w:p>
        </w:tc>
        <w:tc>
          <w:tcPr>
            <w:tcW w:w="2119" w:type="dxa"/>
          </w:tcPr>
          <w:p w:rsidR="00C42476" w:rsidRDefault="00C42476" w:rsidP="00846B4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يخططون بشكل متميز للعمل، ويؤدي كل منهم دوره ضمن الخطة</w:t>
            </w:r>
            <w:r w:rsidR="00085415">
              <w:rPr>
                <w:rFonts w:cs="Simplified Arabic" w:hint="cs"/>
                <w:sz w:val="24"/>
                <w:szCs w:val="24"/>
                <w:rtl/>
              </w:rPr>
              <w:t xml:space="preserve"> الإجرائية للعمل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245" w:type="dxa"/>
          </w:tcPr>
          <w:p w:rsidR="00C42476" w:rsidRDefault="00C42476" w:rsidP="006055AC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C46F9B" w:rsidRDefault="00C46F9B" w:rsidP="005B11A1">
      <w:pPr>
        <w:spacing w:after="0" w:line="240" w:lineRule="auto"/>
        <w:rPr>
          <w:rFonts w:ascii="Simplified Arabic" w:hAnsi="Simplified Arabic" w:cs="Simplified Arabic"/>
          <w:b/>
          <w:bCs/>
          <w:color w:val="C00000"/>
          <w:sz w:val="24"/>
          <w:szCs w:val="24"/>
          <w:rtl/>
        </w:rPr>
      </w:pPr>
    </w:p>
    <w:p w:rsidR="00415C3D" w:rsidRPr="00415C3D" w:rsidRDefault="00415C3D" w:rsidP="00415C3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415C3D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*************</w:t>
      </w:r>
    </w:p>
    <w:p w:rsidR="00415C3D" w:rsidRDefault="00415C3D" w:rsidP="008E21A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C00000"/>
          <w:sz w:val="28"/>
          <w:szCs w:val="28"/>
          <w:u w:val="single"/>
          <w:rtl/>
        </w:rPr>
      </w:pPr>
      <w:r w:rsidRPr="00415C3D">
        <w:rPr>
          <w:rFonts w:ascii="Simplified Arabic" w:hAnsi="Simplified Arabic" w:cs="Simplified Arabic" w:hint="cs"/>
          <w:b/>
          <w:bCs/>
          <w:color w:val="C00000"/>
          <w:sz w:val="28"/>
          <w:szCs w:val="28"/>
          <w:u w:val="single"/>
          <w:rtl/>
        </w:rPr>
        <w:t xml:space="preserve">ورقة </w:t>
      </w:r>
      <w:r w:rsidR="008E21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u w:val="single"/>
          <w:rtl/>
        </w:rPr>
        <w:t>أقسام الأدب</w:t>
      </w:r>
      <w:bookmarkStart w:id="0" w:name="_GoBack"/>
      <w:bookmarkEnd w:id="0"/>
    </w:p>
    <w:p w:rsidR="00415C3D" w:rsidRPr="00415C3D" w:rsidRDefault="00415C3D" w:rsidP="00415C3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C00000"/>
          <w:sz w:val="28"/>
          <w:szCs w:val="28"/>
          <w:u w:val="single"/>
          <w:rtl/>
        </w:rPr>
      </w:pPr>
    </w:p>
    <w:p w:rsidR="00415C3D" w:rsidRDefault="00415C3D" w:rsidP="00415C3D">
      <w:pPr>
        <w:ind w:left="-908" w:right="-85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الصّف: العاشر الأساسي                        </w:t>
      </w:r>
      <w:r w:rsidR="008E21A7">
        <w:rPr>
          <w:rFonts w:hint="cs"/>
          <w:sz w:val="28"/>
          <w:szCs w:val="28"/>
          <w:rtl/>
        </w:rPr>
        <w:t>نملٌ ... ونحلٌ</w:t>
      </w:r>
      <w:r>
        <w:rPr>
          <w:rFonts w:hint="cs"/>
          <w:sz w:val="28"/>
          <w:szCs w:val="28"/>
          <w:rtl/>
        </w:rPr>
        <w:t xml:space="preserve">                             ورقة عمل صفية </w:t>
      </w:r>
    </w:p>
    <w:p w:rsidR="00415C3D" w:rsidRDefault="00415C3D" w:rsidP="00415C3D">
      <w:pPr>
        <w:ind w:left="-908" w:right="-85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الاسم:                                                                                              التاريخ:</w:t>
      </w:r>
    </w:p>
    <w:p w:rsidR="00415C3D" w:rsidRDefault="00415C3D" w:rsidP="00415C3D">
      <w:pPr>
        <w:ind w:left="-908" w:right="-851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415C3D" w:rsidRDefault="00415C3D" w:rsidP="00415C3D">
      <w:pPr>
        <w:ind w:left="-908" w:right="-85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عزيزي الطالب، أكمل المخطّط المفاهيمي الآتي: </w:t>
      </w:r>
    </w:p>
    <w:p w:rsidR="00415C3D" w:rsidRPr="008E7617" w:rsidRDefault="008E21A7" w:rsidP="00415C3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1362075" cy="1362075"/>
                <wp:effectExtent l="0" t="0" r="28575" b="2857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21A7" w:rsidRPr="008E21A7" w:rsidRDefault="008E21A7" w:rsidP="008E21A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8E21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أقسام الأدب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0;margin-top:1.8pt;width:107.25pt;height:10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">
                <v:textbox>
                  <w:txbxContent>
                    <w:p w:rsidR="008E21A7" w:rsidRPr="008E21A7" w:rsidRDefault="008E21A7" w:rsidP="008E21A7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8E21A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أقسام الأدب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15C3D" w:rsidRPr="00415C3D" w:rsidRDefault="008E21A7" w:rsidP="00415C3D">
      <w:pPr>
        <w:spacing w:after="0" w:line="240" w:lineRule="auto"/>
        <w:rPr>
          <w:rFonts w:ascii="Simplified Arabic" w:hAnsi="Simplified Arabic" w:cs="Simplified Arabic"/>
          <w:b/>
          <w:bCs/>
          <w:color w:val="C00000"/>
          <w:sz w:val="24"/>
          <w:szCs w:val="24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770255</wp:posOffset>
                </wp:positionV>
                <wp:extent cx="1019175" cy="1066800"/>
                <wp:effectExtent l="9525" t="13335" r="9525" b="571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106D65" id="Oval 5" o:spid="_x0000_s1026" style="position:absolute;left:0;text-align:left;margin-left:358.5pt;margin-top:60.65pt;width:80.2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2818130</wp:posOffset>
                </wp:positionV>
                <wp:extent cx="1066800" cy="1066800"/>
                <wp:effectExtent l="0" t="0" r="19050" b="1905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21A7" w:rsidRPr="008E21A7" w:rsidRDefault="008E21A7" w:rsidP="008E21A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 w:rsidRPr="008E21A7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الشعر الحر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7" style="position:absolute;left:0;text-align:left;margin-left:372pt;margin-top:221.9pt;width:84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">
                <v:textbox>
                  <w:txbxContent>
                    <w:p w:rsidR="008E21A7" w:rsidRPr="008E21A7" w:rsidRDefault="008E21A7" w:rsidP="008E21A7">
                      <w:pPr>
                        <w:jc w:val="center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 w:rsidRPr="008E21A7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الشعر الحر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5091430</wp:posOffset>
                </wp:positionH>
                <wp:positionV relativeFrom="paragraph">
                  <wp:posOffset>1856105</wp:posOffset>
                </wp:positionV>
                <wp:extent cx="1104900" cy="1066800"/>
                <wp:effectExtent l="0" t="0" r="19050" b="19050"/>
                <wp:wrapNone/>
                <wp:docPr id="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860DFA" id="Oval 12" o:spid="_x0000_s1026" style="position:absolute;left:0;text-align:left;margin-left:400.9pt;margin-top:146.15pt;width:87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P9GQIAAC8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"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789305</wp:posOffset>
                </wp:positionV>
                <wp:extent cx="1104900" cy="1066800"/>
                <wp:effectExtent l="0" t="0" r="19050" b="19050"/>
                <wp:wrapNone/>
                <wp:docPr id="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21A7" w:rsidRPr="008E21A7" w:rsidRDefault="008E21A7" w:rsidP="008E21A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8E21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النثر</w:t>
                            </w:r>
                          </w:p>
                          <w:p w:rsidR="008E21A7" w:rsidRPr="008E21A7" w:rsidRDefault="008E21A7" w:rsidP="008E21A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8E21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ومن أنواعه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8" style="position:absolute;left:0;text-align:left;margin-left:76.5pt;margin-top:62.15pt;width:87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">
                <v:textbox>
                  <w:txbxContent>
                    <w:p w:rsidR="008E21A7" w:rsidRPr="008E21A7" w:rsidRDefault="008E21A7" w:rsidP="008E21A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8E21A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النثر</w:t>
                      </w:r>
                    </w:p>
                    <w:p w:rsidR="008E21A7" w:rsidRPr="008E21A7" w:rsidRDefault="008E21A7" w:rsidP="008E21A7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8E21A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ومن أنواعه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4846955</wp:posOffset>
                </wp:positionV>
                <wp:extent cx="1019175" cy="1066800"/>
                <wp:effectExtent l="9525" t="13335" r="9525" b="571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57E686" id="Oval 10" o:spid="_x0000_s1026" style="position:absolute;left:0;text-align:left;margin-left:185.25pt;margin-top:381.65pt;width:80.2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4256405</wp:posOffset>
                </wp:positionV>
                <wp:extent cx="1019175" cy="1066800"/>
                <wp:effectExtent l="9525" t="13335" r="9525" b="5715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EBB699" id="Oval 8" o:spid="_x0000_s1026" style="position:absolute;left:0;text-align:left;margin-left:117.75pt;margin-top:335.15pt;width:80.2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3723005</wp:posOffset>
                </wp:positionV>
                <wp:extent cx="1019175" cy="1095375"/>
                <wp:effectExtent l="9525" t="13335" r="9525" b="571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095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C4AE94" id="Oval 7" o:spid="_x0000_s1026" style="position:absolute;left:0;text-align:left;margin-left:45pt;margin-top:293.15pt;width:80.2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+4GQIAAC8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2675255</wp:posOffset>
                </wp:positionV>
                <wp:extent cx="1076325" cy="1066800"/>
                <wp:effectExtent l="9525" t="13335" r="9525" b="571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BC10D3" id="Oval 6" o:spid="_x0000_s1026" style="position:absolute;left:0;text-align:left;margin-left:29.25pt;margin-top:210.65pt;width:84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1589405</wp:posOffset>
                </wp:positionV>
                <wp:extent cx="1085850" cy="1066800"/>
                <wp:effectExtent l="0" t="0" r="19050" b="1905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21A7" w:rsidRPr="008E21A7" w:rsidRDefault="008E21A7" w:rsidP="008E21A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 w:rsidRPr="008E21A7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القصة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9" style="position:absolute;left:0;text-align:left;margin-left:15pt;margin-top:125.15pt;width:85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">
                <v:textbox>
                  <w:txbxContent>
                    <w:p w:rsidR="008E21A7" w:rsidRPr="008E21A7" w:rsidRDefault="008E21A7" w:rsidP="008E21A7">
                      <w:pPr>
                        <w:jc w:val="center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 w:rsidRPr="008E21A7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القصة</w:t>
                      </w:r>
                    </w:p>
                  </w:txbxContent>
                </v:textbox>
              </v:oval>
            </w:pict>
          </mc:Fallback>
        </mc:AlternateContent>
      </w:r>
    </w:p>
    <w:sectPr w:rsidR="00415C3D" w:rsidRPr="00415C3D" w:rsidSect="007501BC">
      <w:footerReference w:type="default" r:id="rId8"/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70" w:rsidRDefault="001E2270" w:rsidP="00505785">
      <w:pPr>
        <w:spacing w:after="0" w:line="240" w:lineRule="auto"/>
      </w:pPr>
      <w:r>
        <w:separator/>
      </w:r>
    </w:p>
  </w:endnote>
  <w:endnote w:type="continuationSeparator" w:id="0">
    <w:p w:rsidR="001E2270" w:rsidRDefault="001E2270" w:rsidP="0050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57862306"/>
      <w:docPartObj>
        <w:docPartGallery w:val="Page Numbers (Bottom of Page)"/>
        <w:docPartUnique/>
      </w:docPartObj>
    </w:sdtPr>
    <w:sdtContent>
      <w:p w:rsidR="00AB429E" w:rsidRDefault="00AB42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92C" w:rsidRPr="0092792C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  <w:p w:rsidR="00AB429E" w:rsidRDefault="00AB42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70" w:rsidRDefault="001E2270" w:rsidP="00505785">
      <w:pPr>
        <w:spacing w:after="0" w:line="240" w:lineRule="auto"/>
      </w:pPr>
      <w:r>
        <w:separator/>
      </w:r>
    </w:p>
  </w:footnote>
  <w:footnote w:type="continuationSeparator" w:id="0">
    <w:p w:rsidR="001E2270" w:rsidRDefault="001E2270" w:rsidP="0050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58B0"/>
    <w:multiLevelType w:val="hybridMultilevel"/>
    <w:tmpl w:val="F19A6696"/>
    <w:lvl w:ilvl="0" w:tplc="D898DF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C1A"/>
    <w:multiLevelType w:val="hybridMultilevel"/>
    <w:tmpl w:val="0CEC0464"/>
    <w:lvl w:ilvl="0" w:tplc="618241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A7398B"/>
    <w:multiLevelType w:val="hybridMultilevel"/>
    <w:tmpl w:val="41CC928C"/>
    <w:lvl w:ilvl="0" w:tplc="4B30C7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F7635"/>
    <w:multiLevelType w:val="hybridMultilevel"/>
    <w:tmpl w:val="B318171E"/>
    <w:lvl w:ilvl="0" w:tplc="FF2C07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22"/>
    <w:rsid w:val="0000775C"/>
    <w:rsid w:val="00021094"/>
    <w:rsid w:val="0002424C"/>
    <w:rsid w:val="0002557E"/>
    <w:rsid w:val="00025953"/>
    <w:rsid w:val="00026793"/>
    <w:rsid w:val="00027E00"/>
    <w:rsid w:val="00032470"/>
    <w:rsid w:val="00033E3E"/>
    <w:rsid w:val="0003678B"/>
    <w:rsid w:val="000367C3"/>
    <w:rsid w:val="00044823"/>
    <w:rsid w:val="000544C5"/>
    <w:rsid w:val="00056795"/>
    <w:rsid w:val="0006580C"/>
    <w:rsid w:val="000659D5"/>
    <w:rsid w:val="00065C20"/>
    <w:rsid w:val="000663BE"/>
    <w:rsid w:val="000677B9"/>
    <w:rsid w:val="00070F76"/>
    <w:rsid w:val="000722D4"/>
    <w:rsid w:val="0008155C"/>
    <w:rsid w:val="00085415"/>
    <w:rsid w:val="0009745B"/>
    <w:rsid w:val="000A25AA"/>
    <w:rsid w:val="000A4743"/>
    <w:rsid w:val="000B0DA1"/>
    <w:rsid w:val="000B67CF"/>
    <w:rsid w:val="000C3019"/>
    <w:rsid w:val="000C5D52"/>
    <w:rsid w:val="000C6C22"/>
    <w:rsid w:val="000E09C9"/>
    <w:rsid w:val="000F0CC3"/>
    <w:rsid w:val="000F0EBF"/>
    <w:rsid w:val="00101987"/>
    <w:rsid w:val="00101B5C"/>
    <w:rsid w:val="00120519"/>
    <w:rsid w:val="0013280C"/>
    <w:rsid w:val="00146033"/>
    <w:rsid w:val="00156DCA"/>
    <w:rsid w:val="001674C5"/>
    <w:rsid w:val="001679F9"/>
    <w:rsid w:val="00170924"/>
    <w:rsid w:val="00171780"/>
    <w:rsid w:val="00180B20"/>
    <w:rsid w:val="00185337"/>
    <w:rsid w:val="001867A8"/>
    <w:rsid w:val="00190DD6"/>
    <w:rsid w:val="001A5760"/>
    <w:rsid w:val="001A6735"/>
    <w:rsid w:val="001B0F36"/>
    <w:rsid w:val="001C6A86"/>
    <w:rsid w:val="001C6E2B"/>
    <w:rsid w:val="001C748D"/>
    <w:rsid w:val="001D3AD6"/>
    <w:rsid w:val="001E2270"/>
    <w:rsid w:val="001E43BA"/>
    <w:rsid w:val="001F0363"/>
    <w:rsid w:val="001F2366"/>
    <w:rsid w:val="001F2C7B"/>
    <w:rsid w:val="001F2D1F"/>
    <w:rsid w:val="001F4F5D"/>
    <w:rsid w:val="002017BF"/>
    <w:rsid w:val="0020776E"/>
    <w:rsid w:val="002217C7"/>
    <w:rsid w:val="00227D52"/>
    <w:rsid w:val="00237940"/>
    <w:rsid w:val="002467A0"/>
    <w:rsid w:val="00255C1A"/>
    <w:rsid w:val="00262E49"/>
    <w:rsid w:val="002643F7"/>
    <w:rsid w:val="00264782"/>
    <w:rsid w:val="00272C3B"/>
    <w:rsid w:val="00277013"/>
    <w:rsid w:val="00283715"/>
    <w:rsid w:val="00294837"/>
    <w:rsid w:val="002968FC"/>
    <w:rsid w:val="002A2786"/>
    <w:rsid w:val="002B10F4"/>
    <w:rsid w:val="002C5399"/>
    <w:rsid w:val="002C58BE"/>
    <w:rsid w:val="002D287E"/>
    <w:rsid w:val="002D6836"/>
    <w:rsid w:val="002E14E8"/>
    <w:rsid w:val="002E3A3A"/>
    <w:rsid w:val="002F0FB9"/>
    <w:rsid w:val="002F53F4"/>
    <w:rsid w:val="002F5C21"/>
    <w:rsid w:val="00311D48"/>
    <w:rsid w:val="00337CF6"/>
    <w:rsid w:val="00340522"/>
    <w:rsid w:val="003452B4"/>
    <w:rsid w:val="00345BE6"/>
    <w:rsid w:val="003551F8"/>
    <w:rsid w:val="0035530E"/>
    <w:rsid w:val="0035582C"/>
    <w:rsid w:val="003621A6"/>
    <w:rsid w:val="00363822"/>
    <w:rsid w:val="00363CD8"/>
    <w:rsid w:val="003651AD"/>
    <w:rsid w:val="00374EF7"/>
    <w:rsid w:val="00383375"/>
    <w:rsid w:val="00384761"/>
    <w:rsid w:val="003861FD"/>
    <w:rsid w:val="00392389"/>
    <w:rsid w:val="0039609F"/>
    <w:rsid w:val="003A01C8"/>
    <w:rsid w:val="003A2B00"/>
    <w:rsid w:val="003A7BAD"/>
    <w:rsid w:val="003B5311"/>
    <w:rsid w:val="003C1F7E"/>
    <w:rsid w:val="003C44FF"/>
    <w:rsid w:val="003C7562"/>
    <w:rsid w:val="003D1B00"/>
    <w:rsid w:val="003E340E"/>
    <w:rsid w:val="003E49F3"/>
    <w:rsid w:val="003F1527"/>
    <w:rsid w:val="003F4016"/>
    <w:rsid w:val="00400579"/>
    <w:rsid w:val="004029A5"/>
    <w:rsid w:val="00403CDE"/>
    <w:rsid w:val="00404BB3"/>
    <w:rsid w:val="00405BFD"/>
    <w:rsid w:val="004118B1"/>
    <w:rsid w:val="00413748"/>
    <w:rsid w:val="00415C3D"/>
    <w:rsid w:val="0043359F"/>
    <w:rsid w:val="00440064"/>
    <w:rsid w:val="00440B69"/>
    <w:rsid w:val="00441E03"/>
    <w:rsid w:val="00445C80"/>
    <w:rsid w:val="004472D9"/>
    <w:rsid w:val="00463011"/>
    <w:rsid w:val="004634FD"/>
    <w:rsid w:val="0046483D"/>
    <w:rsid w:val="00467427"/>
    <w:rsid w:val="00481FA0"/>
    <w:rsid w:val="004929E0"/>
    <w:rsid w:val="004A26C8"/>
    <w:rsid w:val="004A414B"/>
    <w:rsid w:val="004A52A4"/>
    <w:rsid w:val="004C1D3B"/>
    <w:rsid w:val="004C274C"/>
    <w:rsid w:val="004C28F9"/>
    <w:rsid w:val="004C6CD5"/>
    <w:rsid w:val="004D11BC"/>
    <w:rsid w:val="004D272A"/>
    <w:rsid w:val="004D396E"/>
    <w:rsid w:val="004D7DBB"/>
    <w:rsid w:val="004E368A"/>
    <w:rsid w:val="004E43CA"/>
    <w:rsid w:val="004E4B5C"/>
    <w:rsid w:val="004E6615"/>
    <w:rsid w:val="004E6A6D"/>
    <w:rsid w:val="004F1373"/>
    <w:rsid w:val="004F7146"/>
    <w:rsid w:val="0050205D"/>
    <w:rsid w:val="0050208C"/>
    <w:rsid w:val="0050427F"/>
    <w:rsid w:val="00505785"/>
    <w:rsid w:val="00506B06"/>
    <w:rsid w:val="00510B4A"/>
    <w:rsid w:val="00510BED"/>
    <w:rsid w:val="005158AD"/>
    <w:rsid w:val="00521267"/>
    <w:rsid w:val="00524FD8"/>
    <w:rsid w:val="00536CFC"/>
    <w:rsid w:val="005416C4"/>
    <w:rsid w:val="00543C41"/>
    <w:rsid w:val="00547CA9"/>
    <w:rsid w:val="00551086"/>
    <w:rsid w:val="00553F04"/>
    <w:rsid w:val="00557263"/>
    <w:rsid w:val="005629FF"/>
    <w:rsid w:val="0057103A"/>
    <w:rsid w:val="005728DB"/>
    <w:rsid w:val="00582D1E"/>
    <w:rsid w:val="005857BC"/>
    <w:rsid w:val="005942C9"/>
    <w:rsid w:val="00594AE5"/>
    <w:rsid w:val="00596F85"/>
    <w:rsid w:val="005A5432"/>
    <w:rsid w:val="005B0141"/>
    <w:rsid w:val="005B0E49"/>
    <w:rsid w:val="005B11A1"/>
    <w:rsid w:val="005C22C6"/>
    <w:rsid w:val="005C47CF"/>
    <w:rsid w:val="005C5640"/>
    <w:rsid w:val="005C6BF6"/>
    <w:rsid w:val="005D718F"/>
    <w:rsid w:val="005F3030"/>
    <w:rsid w:val="005F3544"/>
    <w:rsid w:val="005F7F05"/>
    <w:rsid w:val="006055AC"/>
    <w:rsid w:val="00611CEF"/>
    <w:rsid w:val="00614B2E"/>
    <w:rsid w:val="00614DE7"/>
    <w:rsid w:val="00617FCD"/>
    <w:rsid w:val="00620C11"/>
    <w:rsid w:val="006214CE"/>
    <w:rsid w:val="0062546B"/>
    <w:rsid w:val="00627E93"/>
    <w:rsid w:val="00631FAB"/>
    <w:rsid w:val="0063548A"/>
    <w:rsid w:val="0063695E"/>
    <w:rsid w:val="006460AB"/>
    <w:rsid w:val="006467AA"/>
    <w:rsid w:val="0066214E"/>
    <w:rsid w:val="00674044"/>
    <w:rsid w:val="00674D2F"/>
    <w:rsid w:val="00682D69"/>
    <w:rsid w:val="0068379A"/>
    <w:rsid w:val="0069729D"/>
    <w:rsid w:val="006A322E"/>
    <w:rsid w:val="006A37DF"/>
    <w:rsid w:val="006B08D0"/>
    <w:rsid w:val="006B3F9E"/>
    <w:rsid w:val="006C6F4A"/>
    <w:rsid w:val="006C700D"/>
    <w:rsid w:val="006D2EC6"/>
    <w:rsid w:val="006F06D4"/>
    <w:rsid w:val="006F17AE"/>
    <w:rsid w:val="006F5D25"/>
    <w:rsid w:val="007007EE"/>
    <w:rsid w:val="00711284"/>
    <w:rsid w:val="0071363F"/>
    <w:rsid w:val="00722299"/>
    <w:rsid w:val="00731DAE"/>
    <w:rsid w:val="00736244"/>
    <w:rsid w:val="0073691A"/>
    <w:rsid w:val="007501BC"/>
    <w:rsid w:val="007561A7"/>
    <w:rsid w:val="00763F1D"/>
    <w:rsid w:val="00765FEE"/>
    <w:rsid w:val="00766F60"/>
    <w:rsid w:val="00772D5E"/>
    <w:rsid w:val="0078084E"/>
    <w:rsid w:val="00784BBB"/>
    <w:rsid w:val="00786870"/>
    <w:rsid w:val="007A13A9"/>
    <w:rsid w:val="007A3EF6"/>
    <w:rsid w:val="007A43BA"/>
    <w:rsid w:val="007B494D"/>
    <w:rsid w:val="007C3AF9"/>
    <w:rsid w:val="007C6419"/>
    <w:rsid w:val="007C79FA"/>
    <w:rsid w:val="007D269E"/>
    <w:rsid w:val="007D4489"/>
    <w:rsid w:val="007E0E11"/>
    <w:rsid w:val="007E39F5"/>
    <w:rsid w:val="007E5ED5"/>
    <w:rsid w:val="00807F78"/>
    <w:rsid w:val="00811A30"/>
    <w:rsid w:val="00813BDD"/>
    <w:rsid w:val="0081422F"/>
    <w:rsid w:val="00814570"/>
    <w:rsid w:val="008228E5"/>
    <w:rsid w:val="00831607"/>
    <w:rsid w:val="00845F65"/>
    <w:rsid w:val="00846B45"/>
    <w:rsid w:val="00847C49"/>
    <w:rsid w:val="00853C99"/>
    <w:rsid w:val="0086121E"/>
    <w:rsid w:val="00862E56"/>
    <w:rsid w:val="008763A6"/>
    <w:rsid w:val="00882241"/>
    <w:rsid w:val="00882A01"/>
    <w:rsid w:val="0088437D"/>
    <w:rsid w:val="00884F9D"/>
    <w:rsid w:val="00886BE8"/>
    <w:rsid w:val="008946B3"/>
    <w:rsid w:val="008959AD"/>
    <w:rsid w:val="008A23AD"/>
    <w:rsid w:val="008A7605"/>
    <w:rsid w:val="008B06E3"/>
    <w:rsid w:val="008B0721"/>
    <w:rsid w:val="008B11FC"/>
    <w:rsid w:val="008B26C8"/>
    <w:rsid w:val="008B3FE4"/>
    <w:rsid w:val="008D50C1"/>
    <w:rsid w:val="008E21A7"/>
    <w:rsid w:val="008F368A"/>
    <w:rsid w:val="008F5463"/>
    <w:rsid w:val="00902091"/>
    <w:rsid w:val="00907AD8"/>
    <w:rsid w:val="009112B7"/>
    <w:rsid w:val="00914176"/>
    <w:rsid w:val="00914EFD"/>
    <w:rsid w:val="0092792C"/>
    <w:rsid w:val="0093428D"/>
    <w:rsid w:val="00943AEB"/>
    <w:rsid w:val="0095512E"/>
    <w:rsid w:val="009609D1"/>
    <w:rsid w:val="00962EFF"/>
    <w:rsid w:val="00964D84"/>
    <w:rsid w:val="009653D7"/>
    <w:rsid w:val="0096551A"/>
    <w:rsid w:val="00965E8C"/>
    <w:rsid w:val="009711DF"/>
    <w:rsid w:val="009745C5"/>
    <w:rsid w:val="0099050A"/>
    <w:rsid w:val="009964C1"/>
    <w:rsid w:val="009A0D93"/>
    <w:rsid w:val="009B2E99"/>
    <w:rsid w:val="009C0B0E"/>
    <w:rsid w:val="009D1FCD"/>
    <w:rsid w:val="009D635D"/>
    <w:rsid w:val="009E0B07"/>
    <w:rsid w:val="009E6A26"/>
    <w:rsid w:val="009F34C5"/>
    <w:rsid w:val="009F3771"/>
    <w:rsid w:val="009F6D5A"/>
    <w:rsid w:val="00A0701E"/>
    <w:rsid w:val="00A30E68"/>
    <w:rsid w:val="00A34B53"/>
    <w:rsid w:val="00A459BF"/>
    <w:rsid w:val="00A46070"/>
    <w:rsid w:val="00A47DFD"/>
    <w:rsid w:val="00A51570"/>
    <w:rsid w:val="00A61065"/>
    <w:rsid w:val="00A636F6"/>
    <w:rsid w:val="00A65CE1"/>
    <w:rsid w:val="00A726C5"/>
    <w:rsid w:val="00A7425A"/>
    <w:rsid w:val="00A812A2"/>
    <w:rsid w:val="00A81E11"/>
    <w:rsid w:val="00A83E31"/>
    <w:rsid w:val="00A8645B"/>
    <w:rsid w:val="00A93E88"/>
    <w:rsid w:val="00AA1872"/>
    <w:rsid w:val="00AA3633"/>
    <w:rsid w:val="00AA49F5"/>
    <w:rsid w:val="00AB429E"/>
    <w:rsid w:val="00AC54DB"/>
    <w:rsid w:val="00AC6DD3"/>
    <w:rsid w:val="00AD1E9C"/>
    <w:rsid w:val="00AD6670"/>
    <w:rsid w:val="00AE313F"/>
    <w:rsid w:val="00AE3F96"/>
    <w:rsid w:val="00AE603B"/>
    <w:rsid w:val="00B01C74"/>
    <w:rsid w:val="00B12F66"/>
    <w:rsid w:val="00B1514D"/>
    <w:rsid w:val="00B22622"/>
    <w:rsid w:val="00B24FD8"/>
    <w:rsid w:val="00B30317"/>
    <w:rsid w:val="00B34B54"/>
    <w:rsid w:val="00B4473F"/>
    <w:rsid w:val="00B55FF0"/>
    <w:rsid w:val="00B6121C"/>
    <w:rsid w:val="00B744AD"/>
    <w:rsid w:val="00B74D0B"/>
    <w:rsid w:val="00B76CFE"/>
    <w:rsid w:val="00B90469"/>
    <w:rsid w:val="00B913E1"/>
    <w:rsid w:val="00B9565D"/>
    <w:rsid w:val="00BA3314"/>
    <w:rsid w:val="00BB14FB"/>
    <w:rsid w:val="00BC3449"/>
    <w:rsid w:val="00BC718D"/>
    <w:rsid w:val="00BD48B2"/>
    <w:rsid w:val="00BD5375"/>
    <w:rsid w:val="00BD53B7"/>
    <w:rsid w:val="00BE1EA8"/>
    <w:rsid w:val="00BE234B"/>
    <w:rsid w:val="00C00A78"/>
    <w:rsid w:val="00C063EA"/>
    <w:rsid w:val="00C10FBB"/>
    <w:rsid w:val="00C20152"/>
    <w:rsid w:val="00C33874"/>
    <w:rsid w:val="00C34FB8"/>
    <w:rsid w:val="00C35E50"/>
    <w:rsid w:val="00C42476"/>
    <w:rsid w:val="00C4459F"/>
    <w:rsid w:val="00C46F9B"/>
    <w:rsid w:val="00C50F12"/>
    <w:rsid w:val="00C5689B"/>
    <w:rsid w:val="00C75915"/>
    <w:rsid w:val="00C92483"/>
    <w:rsid w:val="00C94A1E"/>
    <w:rsid w:val="00CA14CA"/>
    <w:rsid w:val="00CA3AEF"/>
    <w:rsid w:val="00CC0D7E"/>
    <w:rsid w:val="00CC4C3D"/>
    <w:rsid w:val="00CD020C"/>
    <w:rsid w:val="00CD03D6"/>
    <w:rsid w:val="00CD23D7"/>
    <w:rsid w:val="00CD53C7"/>
    <w:rsid w:val="00CF32A3"/>
    <w:rsid w:val="00D06715"/>
    <w:rsid w:val="00D121C2"/>
    <w:rsid w:val="00D16330"/>
    <w:rsid w:val="00D34C92"/>
    <w:rsid w:val="00D43F0A"/>
    <w:rsid w:val="00D521B8"/>
    <w:rsid w:val="00D52BC8"/>
    <w:rsid w:val="00D62EB4"/>
    <w:rsid w:val="00D64129"/>
    <w:rsid w:val="00D644EE"/>
    <w:rsid w:val="00D7368F"/>
    <w:rsid w:val="00D836FB"/>
    <w:rsid w:val="00D841B2"/>
    <w:rsid w:val="00D87F7C"/>
    <w:rsid w:val="00D9054D"/>
    <w:rsid w:val="00D91BBC"/>
    <w:rsid w:val="00DA1F4D"/>
    <w:rsid w:val="00DA3D85"/>
    <w:rsid w:val="00DB44D4"/>
    <w:rsid w:val="00DB61FF"/>
    <w:rsid w:val="00DC220A"/>
    <w:rsid w:val="00DC344C"/>
    <w:rsid w:val="00DC6CF7"/>
    <w:rsid w:val="00DF1286"/>
    <w:rsid w:val="00DF6C1A"/>
    <w:rsid w:val="00E02AF8"/>
    <w:rsid w:val="00E14CBC"/>
    <w:rsid w:val="00E200D4"/>
    <w:rsid w:val="00E255E8"/>
    <w:rsid w:val="00E27702"/>
    <w:rsid w:val="00E312B7"/>
    <w:rsid w:val="00E33CEF"/>
    <w:rsid w:val="00E37A5C"/>
    <w:rsid w:val="00E411A6"/>
    <w:rsid w:val="00E53979"/>
    <w:rsid w:val="00E56F57"/>
    <w:rsid w:val="00E84884"/>
    <w:rsid w:val="00E91457"/>
    <w:rsid w:val="00E94506"/>
    <w:rsid w:val="00EA4AAC"/>
    <w:rsid w:val="00EA5931"/>
    <w:rsid w:val="00EB4522"/>
    <w:rsid w:val="00EB5C2F"/>
    <w:rsid w:val="00EC0E56"/>
    <w:rsid w:val="00ED2CAD"/>
    <w:rsid w:val="00ED640C"/>
    <w:rsid w:val="00EE295D"/>
    <w:rsid w:val="00EE2C78"/>
    <w:rsid w:val="00EE5FA1"/>
    <w:rsid w:val="00F114FC"/>
    <w:rsid w:val="00F13199"/>
    <w:rsid w:val="00F167FA"/>
    <w:rsid w:val="00F256AF"/>
    <w:rsid w:val="00F406A6"/>
    <w:rsid w:val="00F47FEF"/>
    <w:rsid w:val="00F50BD2"/>
    <w:rsid w:val="00F53317"/>
    <w:rsid w:val="00F618BD"/>
    <w:rsid w:val="00F65082"/>
    <w:rsid w:val="00F66149"/>
    <w:rsid w:val="00F67C7C"/>
    <w:rsid w:val="00F730BD"/>
    <w:rsid w:val="00F7450E"/>
    <w:rsid w:val="00F7676B"/>
    <w:rsid w:val="00F77E57"/>
    <w:rsid w:val="00F80912"/>
    <w:rsid w:val="00F81454"/>
    <w:rsid w:val="00F919C3"/>
    <w:rsid w:val="00F92007"/>
    <w:rsid w:val="00FB2E9E"/>
    <w:rsid w:val="00FB2F1E"/>
    <w:rsid w:val="00FB3542"/>
    <w:rsid w:val="00FC5D5F"/>
    <w:rsid w:val="00FD01FF"/>
    <w:rsid w:val="00FE73CD"/>
    <w:rsid w:val="00FF29BB"/>
    <w:rsid w:val="00FF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8749F-C417-4F40-B428-4B077016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E2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88437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05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05785"/>
  </w:style>
  <w:style w:type="paragraph" w:styleId="a5">
    <w:name w:val="footer"/>
    <w:basedOn w:val="a"/>
    <w:link w:val="Char0"/>
    <w:uiPriority w:val="99"/>
    <w:unhideWhenUsed/>
    <w:rsid w:val="00505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05785"/>
  </w:style>
  <w:style w:type="paragraph" w:styleId="a6">
    <w:name w:val="List Paragraph"/>
    <w:basedOn w:val="a"/>
    <w:uiPriority w:val="34"/>
    <w:qFormat/>
    <w:rsid w:val="0046301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658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63A9-8836-418A-A7AF-BAE2C5EE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edku dreams</Company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farid ayyash</cp:lastModifiedBy>
  <cp:revision>2</cp:revision>
  <dcterms:created xsi:type="dcterms:W3CDTF">2018-02-03T23:22:00Z</dcterms:created>
  <dcterms:modified xsi:type="dcterms:W3CDTF">2018-02-03T23:22:00Z</dcterms:modified>
</cp:coreProperties>
</file>