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843" w:rsidRDefault="00A02843" w:rsidP="00324532">
      <w:pPr>
        <w:spacing w:after="0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 xml:space="preserve">                                         </w:t>
      </w:r>
      <w:r>
        <w:rPr>
          <w:rFonts w:cs="Simplified Arabic" w:hint="eastAsia"/>
          <w:b/>
          <w:bCs/>
          <w:sz w:val="28"/>
          <w:szCs w:val="28"/>
          <w:rtl/>
        </w:rPr>
        <w:t>نموذج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</w:rPr>
        <w:t>تخطيط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</w:rPr>
        <w:t>بالمخرجات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                        </w:t>
      </w:r>
    </w:p>
    <w:tbl>
      <w:tblPr>
        <w:tblW w:w="10394" w:type="dxa"/>
        <w:jc w:val="center"/>
        <w:tblInd w:w="-1632" w:type="dxa"/>
        <w:tblCellMar>
          <w:top w:w="18" w:type="dxa"/>
          <w:left w:w="459" w:type="dxa"/>
          <w:right w:w="45" w:type="dxa"/>
        </w:tblCellMar>
        <w:tblLook w:val="00A0"/>
      </w:tblPr>
      <w:tblGrid>
        <w:gridCol w:w="2124"/>
        <w:gridCol w:w="2804"/>
        <w:gridCol w:w="2463"/>
        <w:gridCol w:w="3003"/>
      </w:tblGrid>
      <w:tr w:rsidR="00A02843" w:rsidRPr="00D25F01" w:rsidTr="0056523E">
        <w:trPr>
          <w:trHeight w:val="329"/>
          <w:jc w:val="center"/>
        </w:trPr>
        <w:tc>
          <w:tcPr>
            <w:tcW w:w="2124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A02843" w:rsidRDefault="00A0284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عدد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2804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A02843" w:rsidRDefault="00A0284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عنوان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246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A02843" w:rsidRDefault="00A0284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00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A02843" w:rsidRDefault="00A0284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المبحث</w:t>
            </w:r>
          </w:p>
        </w:tc>
      </w:tr>
      <w:tr w:rsidR="00A02843" w:rsidRPr="00D25F01" w:rsidTr="0056523E">
        <w:trPr>
          <w:trHeight w:val="334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</w:tcPr>
          <w:p w:rsidR="00A02843" w:rsidRDefault="00A0284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D25F0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280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A02843" w:rsidRDefault="00A0284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D25F01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السيرة</w:t>
            </w:r>
            <w:r w:rsidRPr="00D25F0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النبوية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A02843" w:rsidRDefault="00A0284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D25F0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 w:rsidRPr="00D25F01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التاسع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</w:tcPr>
          <w:p w:rsidR="00A02843" w:rsidRDefault="00A0284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D25F0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 </w:t>
            </w:r>
            <w:r w:rsidRPr="00D25F01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التربية</w:t>
            </w:r>
            <w:r w:rsidRPr="00D25F0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الإسلامية</w:t>
            </w:r>
          </w:p>
        </w:tc>
      </w:tr>
      <w:tr w:rsidR="00A02843" w:rsidRPr="00D25F01" w:rsidTr="0056523E">
        <w:trPr>
          <w:trHeight w:val="283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A02843" w:rsidRDefault="00A0284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A02843" w:rsidRDefault="00A0284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A02843" w:rsidRDefault="00A0284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03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A02843" w:rsidRDefault="00A02843">
            <w:pPr>
              <w:spacing w:after="0" w:line="240" w:lineRule="auto"/>
              <w:ind w:left="61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الفكرة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الكبرى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للوحدة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R="00A02843" w:rsidRPr="00D25F01" w:rsidTr="0056523E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A02843" w:rsidRDefault="00A02843" w:rsidP="00C32D39">
            <w:pPr>
              <w:spacing w:after="0" w:line="240" w:lineRule="auto"/>
              <w:ind w:left="215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D25F01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بيان</w:t>
            </w:r>
            <w:r w:rsidRPr="00D25F0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أهمية</w:t>
            </w:r>
            <w:r w:rsidRPr="00D25F0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السيرة</w:t>
            </w:r>
            <w:r w:rsidRPr="00D25F0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النبوية</w:t>
            </w:r>
            <w:r w:rsidRPr="00D25F0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في</w:t>
            </w:r>
            <w:r w:rsidRPr="00D25F0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حياة</w:t>
            </w:r>
            <w:r w:rsidRPr="00D25F0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المسلمين</w:t>
            </w:r>
            <w:r w:rsidRPr="00D25F0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باستنتاج</w:t>
            </w:r>
            <w:r w:rsidRPr="00D25F0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الدروس</w:t>
            </w:r>
            <w:r w:rsidRPr="00D25F0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والعبر</w:t>
            </w:r>
            <w:r w:rsidRPr="00D25F0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المستفادة</w:t>
            </w:r>
            <w:r w:rsidRPr="00D25F0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منها</w:t>
            </w:r>
            <w:r w:rsidRPr="00D25F0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والعمل</w:t>
            </w:r>
            <w:r w:rsidRPr="00D25F0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على</w:t>
            </w:r>
            <w:r w:rsidRPr="00D25F0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إعداد</w:t>
            </w:r>
            <w:r w:rsidRPr="00D25F0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جيل</w:t>
            </w:r>
            <w:r w:rsidRPr="00D25F0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قادر</w:t>
            </w:r>
            <w:r w:rsidRPr="00D25F0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على</w:t>
            </w:r>
            <w:r w:rsidRPr="00D25F0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الدعوة</w:t>
            </w:r>
            <w:r w:rsidRPr="00D25F0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بالحكمة</w:t>
            </w:r>
            <w:r w:rsidRPr="00D25F0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والموعظة</w:t>
            </w:r>
            <w:r w:rsidRPr="00D25F0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الحسنة</w:t>
            </w:r>
            <w:r w:rsidRPr="00D25F01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</w:tbl>
    <w:p w:rsidR="00A02843" w:rsidRDefault="00A02843" w:rsidP="0056523E">
      <w:pPr>
        <w:spacing w:after="0"/>
        <w:ind w:right="23"/>
        <w:rPr>
          <w:rFonts w:cs="Simplified Arabic"/>
          <w:sz w:val="8"/>
          <w:szCs w:val="8"/>
          <w:rtl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115" w:type="dxa"/>
          <w:right w:w="106" w:type="dxa"/>
        </w:tblCellMar>
        <w:tblLook w:val="00A0"/>
      </w:tblPr>
      <w:tblGrid>
        <w:gridCol w:w="10394"/>
      </w:tblGrid>
      <w:tr w:rsidR="00A02843" w:rsidRPr="00D25F01" w:rsidTr="0056523E">
        <w:trPr>
          <w:trHeight w:val="283"/>
          <w:jc w:val="center"/>
        </w:trPr>
        <w:tc>
          <w:tcPr>
            <w:tcW w:w="1039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A02843" w:rsidRDefault="00A0284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المخرجات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التعليمية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التعلمية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02843" w:rsidRPr="00D25F01" w:rsidTr="0056523E">
        <w:trPr>
          <w:trHeight w:val="1116"/>
          <w:jc w:val="center"/>
        </w:trPr>
        <w:tc>
          <w:tcPr>
            <w:tcW w:w="10394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A02843" w:rsidRPr="00D25F01" w:rsidRDefault="00A02843" w:rsidP="00217DA0">
            <w:pPr>
              <w:spacing w:after="0" w:line="240" w:lineRule="auto"/>
              <w:ind w:right="208"/>
              <w:rPr>
                <w:rFonts w:cs="Simplified Arabic"/>
                <w:color w:val="FF0000"/>
                <w:sz w:val="28"/>
                <w:szCs w:val="28"/>
                <w:rtl/>
              </w:rPr>
            </w:pPr>
            <w:r w:rsidRPr="00D25F01">
              <w:rPr>
                <w:rFonts w:cs="Simplified Arabic" w:hint="eastAsia"/>
                <w:color w:val="FF0000"/>
                <w:sz w:val="28"/>
                <w:szCs w:val="28"/>
                <w:rtl/>
              </w:rPr>
              <w:t>بعد</w:t>
            </w:r>
            <w:r w:rsidRPr="00D25F01">
              <w:rPr>
                <w:rFonts w:cs="Simplified Arabic"/>
                <w:color w:val="FF0000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color w:val="FF0000"/>
                <w:sz w:val="28"/>
                <w:szCs w:val="28"/>
                <w:rtl/>
              </w:rPr>
              <w:t>نهاية</w:t>
            </w:r>
            <w:r w:rsidRPr="00D25F01">
              <w:rPr>
                <w:rFonts w:cs="Simplified Arabic"/>
                <w:color w:val="FF0000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color w:val="FF0000"/>
                <w:sz w:val="28"/>
                <w:szCs w:val="28"/>
                <w:rtl/>
              </w:rPr>
              <w:t>الوحدة</w:t>
            </w:r>
            <w:r w:rsidRPr="00D25F01">
              <w:rPr>
                <w:rFonts w:cs="Simplified Arabic"/>
                <w:color w:val="FF0000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color w:val="FF0000"/>
                <w:sz w:val="28"/>
                <w:szCs w:val="28"/>
                <w:rtl/>
              </w:rPr>
              <w:t>يكتسب</w:t>
            </w:r>
            <w:r w:rsidRPr="00D25F01">
              <w:rPr>
                <w:rFonts w:cs="Simplified Arabic"/>
                <w:color w:val="FF0000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color w:val="FF0000"/>
                <w:sz w:val="28"/>
                <w:szCs w:val="28"/>
                <w:rtl/>
              </w:rPr>
              <w:t>الطلبة</w:t>
            </w:r>
            <w:r w:rsidRPr="00D25F01">
              <w:rPr>
                <w:rFonts w:cs="Simplified Arabic"/>
                <w:color w:val="FF0000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color w:val="FF0000"/>
                <w:sz w:val="28"/>
                <w:szCs w:val="28"/>
                <w:rtl/>
              </w:rPr>
              <w:t>مخرجات</w:t>
            </w:r>
            <w:r w:rsidRPr="00D25F01">
              <w:rPr>
                <w:rFonts w:cs="Simplified Arabic"/>
                <w:color w:val="FF0000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color w:val="FF0000"/>
                <w:sz w:val="28"/>
                <w:szCs w:val="28"/>
                <w:rtl/>
              </w:rPr>
              <w:t>تعليمية</w:t>
            </w:r>
            <w:r w:rsidRPr="00D25F01">
              <w:rPr>
                <w:rFonts w:cs="Simplified Arabic"/>
                <w:color w:val="FF0000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color w:val="FF0000"/>
                <w:sz w:val="28"/>
                <w:szCs w:val="28"/>
                <w:rtl/>
              </w:rPr>
              <w:t>تعلّمية</w:t>
            </w:r>
            <w:r w:rsidRPr="00D25F01">
              <w:rPr>
                <w:rFonts w:cs="Simplified Arabic"/>
                <w:color w:val="FF0000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color w:val="FF0000"/>
                <w:sz w:val="28"/>
                <w:szCs w:val="28"/>
                <w:rtl/>
              </w:rPr>
              <w:t>ومنها</w:t>
            </w:r>
            <w:r w:rsidRPr="00D25F01">
              <w:rPr>
                <w:rFonts w:cs="Simplified Arabic"/>
                <w:color w:val="FF0000"/>
                <w:sz w:val="28"/>
                <w:szCs w:val="28"/>
                <w:rtl/>
              </w:rPr>
              <w:t xml:space="preserve">:_ </w:t>
            </w:r>
          </w:p>
          <w:p w:rsidR="00A02843" w:rsidRDefault="00A02843" w:rsidP="00217DA0">
            <w:pPr>
              <w:spacing w:after="0" w:line="240" w:lineRule="auto"/>
              <w:ind w:right="208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25F01">
              <w:rPr>
                <w:rFonts w:cs="Simplified Arabic"/>
                <w:sz w:val="28"/>
                <w:szCs w:val="28"/>
                <w:rtl/>
              </w:rPr>
              <w:t xml:space="preserve">1.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تقارير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وأنشطة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حول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قصة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أبي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بصير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وقصة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أبي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جندل</w:t>
            </w:r>
            <w:r w:rsidRPr="00D25F01">
              <w:rPr>
                <w:rFonts w:cs="Simplified Arabic"/>
                <w:sz w:val="28"/>
                <w:szCs w:val="28"/>
                <w:rtl/>
              </w:rPr>
              <w:t>.</w:t>
            </w:r>
            <w:r w:rsidRPr="00D25F01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A02843" w:rsidRPr="00D25F01" w:rsidRDefault="00A02843" w:rsidP="00217DA0">
            <w:pPr>
              <w:spacing w:after="0" w:line="240" w:lineRule="auto"/>
              <w:ind w:right="208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25F01">
              <w:rPr>
                <w:rFonts w:cs="Simplified Arabic"/>
                <w:sz w:val="28"/>
                <w:szCs w:val="28"/>
                <w:rtl/>
              </w:rPr>
              <w:t xml:space="preserve">2.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عروض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تقديمية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محوسبة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لبيعة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الرضوان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A02843" w:rsidRPr="00D25F01" w:rsidRDefault="00A02843" w:rsidP="00217DA0">
            <w:pPr>
              <w:spacing w:after="0" w:line="240" w:lineRule="auto"/>
              <w:ind w:right="208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25F01">
              <w:rPr>
                <w:rFonts w:cs="Simplified Arabic"/>
                <w:sz w:val="28"/>
                <w:szCs w:val="28"/>
                <w:rtl/>
              </w:rPr>
              <w:t>3.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خريطة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لغزوة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الأحزاب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توضح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مكان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بي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قريظة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ومكان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جيش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الأحزاب</w:t>
            </w:r>
            <w:r w:rsidRPr="00D25F01">
              <w:rPr>
                <w:rFonts w:cs="Simplified Arabic"/>
                <w:sz w:val="28"/>
                <w:szCs w:val="28"/>
                <w:rtl/>
              </w:rPr>
              <w:t>.</w:t>
            </w:r>
            <w:r w:rsidRPr="00D25F01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A02843" w:rsidRPr="00D25F01" w:rsidRDefault="00A02843" w:rsidP="005C4A6A">
            <w:pPr>
              <w:spacing w:after="0" w:line="240" w:lineRule="auto"/>
              <w:ind w:right="208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25F01">
              <w:rPr>
                <w:rFonts w:cs="Simplified Arabic"/>
                <w:sz w:val="28"/>
                <w:szCs w:val="28"/>
                <w:rtl/>
              </w:rPr>
              <w:t xml:space="preserve">4.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حلّ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الانشطة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الواردة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بالوحدة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.</w:t>
            </w:r>
          </w:p>
          <w:p w:rsidR="00A02843" w:rsidRPr="00D25F01" w:rsidRDefault="00A02843" w:rsidP="005C4A6A">
            <w:pPr>
              <w:spacing w:after="0" w:line="240" w:lineRule="auto"/>
              <w:ind w:right="208"/>
              <w:rPr>
                <w:rFonts w:cs="Simplified Arabic"/>
                <w:sz w:val="28"/>
                <w:szCs w:val="28"/>
                <w:rtl/>
              </w:rPr>
            </w:pPr>
            <w:r w:rsidRPr="00D25F01">
              <w:rPr>
                <w:rFonts w:cs="Simplified Arabic"/>
                <w:sz w:val="28"/>
                <w:szCs w:val="28"/>
                <w:rtl/>
              </w:rPr>
              <w:t xml:space="preserve">5.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وسائل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تعليمية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تتضمن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وثيقة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صلح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الحديبية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. </w:t>
            </w:r>
          </w:p>
          <w:p w:rsidR="00A02843" w:rsidRDefault="00A02843" w:rsidP="005C4A6A">
            <w:pPr>
              <w:spacing w:after="0" w:line="240" w:lineRule="auto"/>
              <w:ind w:right="208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</w:tbl>
    <w:p w:rsidR="00A02843" w:rsidRDefault="00A02843" w:rsidP="0056523E">
      <w:pPr>
        <w:spacing w:after="0"/>
        <w:ind w:left="4470"/>
        <w:rPr>
          <w:rFonts w:ascii="Simplified Arabic" w:hAnsi="Simplified Arabic" w:cs="Simplified Arabic"/>
          <w:sz w:val="8"/>
          <w:szCs w:val="8"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15" w:type="dxa"/>
        </w:tblCellMar>
        <w:tblLook w:val="00A0"/>
      </w:tblPr>
      <w:tblGrid>
        <w:gridCol w:w="2788"/>
        <w:gridCol w:w="4536"/>
        <w:gridCol w:w="3070"/>
      </w:tblGrid>
      <w:tr w:rsidR="00A02843" w:rsidRPr="00D25F01" w:rsidTr="00E65053">
        <w:trPr>
          <w:trHeight w:val="283"/>
          <w:jc w:val="center"/>
        </w:trPr>
        <w:tc>
          <w:tcPr>
            <w:tcW w:w="278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A02843" w:rsidRDefault="00A02843">
            <w:pPr>
              <w:spacing w:after="0" w:line="240" w:lineRule="auto"/>
              <w:ind w:right="4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القيم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والاتجاهات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6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A02843" w:rsidRDefault="00A02843">
            <w:pPr>
              <w:spacing w:after="0" w:line="240" w:lineRule="auto"/>
              <w:ind w:right="4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المهارات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7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A02843" w:rsidRDefault="00A02843">
            <w:pPr>
              <w:spacing w:after="0" w:line="240" w:lineRule="auto"/>
              <w:ind w:right="7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المعارف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02843" w:rsidRPr="00D25F01" w:rsidTr="00E65053">
        <w:trPr>
          <w:trHeight w:val="1190"/>
          <w:jc w:val="center"/>
        </w:trPr>
        <w:tc>
          <w:tcPr>
            <w:tcW w:w="2788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A02843" w:rsidRDefault="00A02843" w:rsidP="00F84E2A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25F01">
              <w:rPr>
                <w:rFonts w:cs="Simplified Arabic"/>
                <w:sz w:val="28"/>
                <w:szCs w:val="28"/>
                <w:rtl/>
              </w:rPr>
              <w:t xml:space="preserve">1.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حب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النبي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وسيرته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العطرة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:rsidR="00A02843" w:rsidRPr="00D25F01" w:rsidRDefault="00A02843" w:rsidP="00F84E2A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rPr>
                <w:rFonts w:cs="Simplified Arabic"/>
                <w:sz w:val="28"/>
                <w:szCs w:val="28"/>
                <w:rtl/>
              </w:rPr>
            </w:pPr>
            <w:r w:rsidRPr="00D25F01">
              <w:rPr>
                <w:rFonts w:cs="Simplified Arabic"/>
                <w:sz w:val="28"/>
                <w:szCs w:val="28"/>
                <w:rtl/>
              </w:rPr>
              <w:t xml:space="preserve">2.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حب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الوفاء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بالعهد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واجتناب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الغدر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:rsidR="00A02843" w:rsidRPr="00D25F01" w:rsidRDefault="00A02843" w:rsidP="00F84E2A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rPr>
                <w:rFonts w:cs="Simplified Arabic"/>
                <w:sz w:val="28"/>
                <w:szCs w:val="28"/>
                <w:rtl/>
              </w:rPr>
            </w:pPr>
            <w:r w:rsidRPr="00D25F01">
              <w:rPr>
                <w:rFonts w:cs="Simplified Arabic"/>
                <w:sz w:val="28"/>
                <w:szCs w:val="28"/>
                <w:rtl/>
              </w:rPr>
              <w:t xml:space="preserve">3.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التضحية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في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سبيل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الله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وبذل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النفس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رخيصة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في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سبيل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الله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:rsidR="00A02843" w:rsidRDefault="00A02843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25F01">
              <w:rPr>
                <w:rFonts w:cs="Simplified Arabic"/>
                <w:sz w:val="28"/>
                <w:szCs w:val="28"/>
                <w:rtl/>
              </w:rPr>
              <w:t xml:space="preserve">4.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إحياء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سيرة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النبي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باتباع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سنته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6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A02843" w:rsidRPr="00D25F01" w:rsidRDefault="00A02843" w:rsidP="00C4414E">
            <w:pPr>
              <w:spacing w:after="0" w:line="240" w:lineRule="auto"/>
              <w:ind w:right="65"/>
              <w:rPr>
                <w:rFonts w:cs="Simplified Arabic"/>
                <w:sz w:val="28"/>
                <w:szCs w:val="28"/>
                <w:rtl/>
              </w:rPr>
            </w:pPr>
            <w:r w:rsidRPr="00D25F01">
              <w:rPr>
                <w:rFonts w:cs="Simplified Arabic" w:hint="eastAsia"/>
                <w:sz w:val="28"/>
                <w:szCs w:val="28"/>
                <w:rtl/>
              </w:rPr>
              <w:t>تنمية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قدرات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الطلبة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على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إعداد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ما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تحتاجه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الوحدة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مثل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:_ </w:t>
            </w:r>
          </w:p>
          <w:p w:rsidR="00A02843" w:rsidRPr="00D25F01" w:rsidRDefault="00A02843" w:rsidP="00C4414E">
            <w:pPr>
              <w:spacing w:after="0" w:line="240" w:lineRule="auto"/>
              <w:ind w:right="65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25F01">
              <w:rPr>
                <w:rFonts w:cs="Simplified Arabic"/>
                <w:sz w:val="28"/>
                <w:szCs w:val="28"/>
                <w:rtl/>
              </w:rPr>
              <w:t>_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القدرة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على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استخدام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المكتبة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المدرسية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والالكترونية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لإعداد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التقارير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والأنشطة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والأبحاث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حول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السيرة</w:t>
            </w:r>
          </w:p>
          <w:p w:rsidR="00A02843" w:rsidRPr="00D25F01" w:rsidRDefault="00A02843" w:rsidP="00C4414E">
            <w:pPr>
              <w:spacing w:after="0" w:line="240" w:lineRule="auto"/>
              <w:ind w:right="65"/>
              <w:rPr>
                <w:rFonts w:cs="Simplified Arabic"/>
                <w:sz w:val="28"/>
                <w:szCs w:val="28"/>
                <w:rtl/>
              </w:rPr>
            </w:pPr>
            <w:r w:rsidRPr="00D25F01">
              <w:rPr>
                <w:rFonts w:cs="Simplified Arabic"/>
                <w:sz w:val="28"/>
                <w:szCs w:val="28"/>
                <w:rtl/>
              </w:rPr>
              <w:t>_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مهارة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إعداد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بوربوينت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وعرضه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أمام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الطلبة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:rsidR="00A02843" w:rsidRPr="00D25F01" w:rsidRDefault="00A02843" w:rsidP="00C4414E">
            <w:pPr>
              <w:spacing w:after="0" w:line="240" w:lineRule="auto"/>
              <w:ind w:right="65"/>
              <w:rPr>
                <w:rFonts w:cs="Simplified Arabic"/>
                <w:sz w:val="28"/>
                <w:szCs w:val="28"/>
                <w:rtl/>
              </w:rPr>
            </w:pPr>
            <w:r w:rsidRPr="00D25F01">
              <w:rPr>
                <w:rFonts w:cs="Simplified Arabic"/>
                <w:sz w:val="28"/>
                <w:szCs w:val="28"/>
                <w:rtl/>
              </w:rPr>
              <w:t>_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مهارة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إدارة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المجموعة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في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التعلم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التفاعلي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الجماعي</w:t>
            </w:r>
          </w:p>
          <w:p w:rsidR="00A02843" w:rsidRPr="00D25F01" w:rsidRDefault="00A02843" w:rsidP="00C4414E">
            <w:pPr>
              <w:spacing w:after="0" w:line="240" w:lineRule="auto"/>
              <w:ind w:right="65"/>
              <w:rPr>
                <w:rFonts w:cs="Simplified Arabic"/>
                <w:sz w:val="28"/>
                <w:szCs w:val="28"/>
                <w:rtl/>
              </w:rPr>
            </w:pPr>
            <w:r w:rsidRPr="00D25F01">
              <w:rPr>
                <w:rFonts w:cs="Simplified Arabic"/>
                <w:sz w:val="28"/>
                <w:szCs w:val="28"/>
                <w:rtl/>
              </w:rPr>
              <w:t xml:space="preserve">_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مهارة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استخدام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اللوح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الذكي</w:t>
            </w:r>
          </w:p>
          <w:p w:rsidR="00A02843" w:rsidRPr="00D25F01" w:rsidRDefault="00A02843" w:rsidP="00E65053">
            <w:pPr>
              <w:spacing w:after="0" w:line="240" w:lineRule="auto"/>
              <w:ind w:right="65"/>
              <w:rPr>
                <w:rFonts w:cs="Simplified Arabic"/>
                <w:sz w:val="28"/>
                <w:szCs w:val="28"/>
                <w:rtl/>
              </w:rPr>
            </w:pPr>
            <w:r w:rsidRPr="00D25F01">
              <w:rPr>
                <w:rFonts w:cs="Simplified Arabic"/>
                <w:sz w:val="28"/>
                <w:szCs w:val="28"/>
                <w:rtl/>
              </w:rPr>
              <w:t>_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مهارة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استنباط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واستنتاج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ما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نستفيده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من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أحداث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السيرة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والعبر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المستفادة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:rsidR="00A02843" w:rsidRPr="00D25F01" w:rsidRDefault="00A02843" w:rsidP="00E65053">
            <w:pPr>
              <w:spacing w:after="0" w:line="240" w:lineRule="auto"/>
              <w:ind w:right="65"/>
              <w:rPr>
                <w:rFonts w:cs="Simplified Arabic"/>
                <w:sz w:val="28"/>
                <w:szCs w:val="28"/>
                <w:rtl/>
              </w:rPr>
            </w:pP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مهارة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استنباط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ما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نستفيده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من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النصوص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الشرعية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:rsidR="00A02843" w:rsidRDefault="00A02843" w:rsidP="00E65053">
            <w:pPr>
              <w:spacing w:after="0" w:line="240" w:lineRule="auto"/>
              <w:ind w:right="65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_</w:t>
            </w:r>
            <w:r>
              <w:rPr>
                <w:rFonts w:cs="Simplified Arabic" w:hint="eastAsia"/>
                <w:sz w:val="28"/>
                <w:szCs w:val="28"/>
                <w:rtl/>
              </w:rPr>
              <w:t>مهارة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شرح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موقف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المسلمين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من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صلح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الحديبية</w:t>
            </w:r>
          </w:p>
          <w:p w:rsidR="00A02843" w:rsidRDefault="00A02843" w:rsidP="00F84E2A">
            <w:pPr>
              <w:spacing w:after="0" w:line="240" w:lineRule="auto"/>
              <w:ind w:left="335" w:right="65" w:hanging="335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sz w:val="28"/>
                <w:szCs w:val="28"/>
                <w:rtl/>
              </w:rPr>
              <w:t>المهارة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في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تقمص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الأدوار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وتمثيل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دور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المعلم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الصغير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70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A02843" w:rsidRPr="00D25F01" w:rsidRDefault="00A02843" w:rsidP="005C4A6A">
            <w:pPr>
              <w:spacing w:after="0" w:line="240" w:lineRule="auto"/>
              <w:ind w:left="325" w:right="65" w:hanging="325"/>
              <w:rPr>
                <w:rFonts w:cs="Simplified Arabic"/>
                <w:sz w:val="28"/>
                <w:szCs w:val="28"/>
                <w:rtl/>
              </w:rPr>
            </w:pPr>
            <w:r w:rsidRPr="00D25F01">
              <w:rPr>
                <w:rFonts w:cs="Simplified Arabic" w:hint="eastAsia"/>
                <w:sz w:val="28"/>
                <w:szCs w:val="28"/>
                <w:rtl/>
              </w:rPr>
              <w:t>بنو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قريظة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/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سبب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غزوة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بنو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قريظة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/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استسلام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بني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قريظة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/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حكم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الله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في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بني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قريظة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/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صلح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الحديبية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/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بنود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صلح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الحديبية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/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المفاوضات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بين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المسلمين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وقريش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/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بيعة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الرضوان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/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سبب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بيعة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الرضوان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/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عودة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عثمان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بن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عفان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من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عند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قريش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بيعة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الرضوان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بيعة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الموت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:rsidR="00A02843" w:rsidRPr="00D25F01" w:rsidRDefault="00A02843" w:rsidP="005C4A6A">
            <w:pPr>
              <w:spacing w:after="0" w:line="240" w:lineRule="auto"/>
              <w:ind w:left="325" w:right="65" w:hanging="325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A02843" w:rsidRDefault="00A02843">
            <w:pPr>
              <w:spacing w:after="0" w:line="240" w:lineRule="auto"/>
              <w:ind w:left="325" w:right="65" w:hanging="325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</w:tc>
      </w:tr>
    </w:tbl>
    <w:p w:rsidR="00A02843" w:rsidRDefault="00A02843" w:rsidP="0056523E">
      <w:pPr>
        <w:spacing w:after="0"/>
        <w:rPr>
          <w:rFonts w:ascii="Simplified Arabic" w:hAnsi="Simplified Arabic" w:cs="Simplified Arabic"/>
          <w:sz w:val="28"/>
          <w:szCs w:val="28"/>
        </w:rPr>
      </w:pPr>
    </w:p>
    <w:p w:rsidR="00A02843" w:rsidRDefault="00A02843" w:rsidP="0056523E">
      <w:pPr>
        <w:spacing w:after="0"/>
        <w:ind w:left="4492"/>
        <w:rPr>
          <w:rFonts w:ascii="Simplified Arabic" w:hAnsi="Simplified Arabic" w:cs="Simplified Arabic"/>
          <w:sz w:val="28"/>
          <w:szCs w:val="28"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06" w:type="dxa"/>
        </w:tblCellMar>
        <w:tblLook w:val="00A0"/>
      </w:tblPr>
      <w:tblGrid>
        <w:gridCol w:w="1159"/>
        <w:gridCol w:w="2432"/>
        <w:gridCol w:w="3348"/>
        <w:gridCol w:w="2627"/>
        <w:gridCol w:w="1457"/>
      </w:tblGrid>
      <w:tr w:rsidR="00A02843" w:rsidRPr="00D25F01" w:rsidTr="0056523E">
        <w:trPr>
          <w:trHeight w:val="311"/>
          <w:jc w:val="center"/>
        </w:trPr>
        <w:tc>
          <w:tcPr>
            <w:tcW w:w="3591" w:type="dxa"/>
            <w:gridSpan w:val="2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A02843" w:rsidRDefault="00A0284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أداة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7432" w:type="dxa"/>
            <w:gridSpan w:val="3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A02843" w:rsidRDefault="00A0284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المهام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التعليمية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الرئيسة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الوحدة</w:t>
            </w:r>
          </w:p>
        </w:tc>
      </w:tr>
      <w:tr w:rsidR="00A02843" w:rsidRPr="00D25F01" w:rsidTr="0056523E">
        <w:trPr>
          <w:trHeight w:val="2636"/>
          <w:jc w:val="center"/>
        </w:trPr>
        <w:tc>
          <w:tcPr>
            <w:tcW w:w="359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02843" w:rsidRDefault="00A02843">
            <w:pPr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أوراق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عمل</w:t>
            </w:r>
            <w:r>
              <w:rPr>
                <w:rFonts w:cs="Simplified Arabic"/>
                <w:sz w:val="28"/>
                <w:szCs w:val="28"/>
                <w:rtl/>
              </w:rPr>
              <w:t>.</w:t>
            </w:r>
          </w:p>
          <w:p w:rsidR="00A02843" w:rsidRDefault="00A02843">
            <w:pPr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اختبارات</w:t>
            </w:r>
            <w:r>
              <w:rPr>
                <w:rFonts w:cs="Simplified Arabic"/>
                <w:sz w:val="28"/>
                <w:szCs w:val="28"/>
                <w:rtl/>
              </w:rPr>
              <w:t>.</w:t>
            </w:r>
          </w:p>
          <w:p w:rsidR="00A02843" w:rsidRDefault="00A02843">
            <w:pPr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كتابة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أبحاث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وتقارير</w:t>
            </w:r>
            <w:r>
              <w:rPr>
                <w:rFonts w:cs="Simplified Arabic"/>
                <w:sz w:val="28"/>
                <w:szCs w:val="28"/>
                <w:rtl/>
              </w:rPr>
              <w:t>.</w:t>
            </w:r>
          </w:p>
          <w:p w:rsidR="00A02843" w:rsidRDefault="00A02843">
            <w:pPr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eastAsia"/>
                <w:sz w:val="28"/>
                <w:szCs w:val="28"/>
                <w:rtl/>
              </w:rPr>
              <w:t>المشاريع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:rsidR="00A02843" w:rsidRDefault="00A02843">
            <w:pPr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eastAsia"/>
                <w:sz w:val="28"/>
                <w:szCs w:val="28"/>
                <w:rtl/>
              </w:rPr>
              <w:t>بعض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الاستراتيجيات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التي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تقيس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مدى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تحقق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الأهداف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:rsidR="00A02843" w:rsidRDefault="00A02843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743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02843" w:rsidRPr="00D25F01" w:rsidRDefault="00A02843" w:rsidP="00E65053">
            <w:pPr>
              <w:spacing w:after="0" w:line="240" w:lineRule="auto"/>
              <w:ind w:left="288" w:right="83" w:hanging="270"/>
              <w:rPr>
                <w:rFonts w:cs="Simplified Arabic"/>
                <w:sz w:val="28"/>
                <w:szCs w:val="28"/>
                <w:rtl/>
              </w:rPr>
            </w:pPr>
            <w:r w:rsidRPr="00D25F01">
              <w:rPr>
                <w:rFonts w:cs="Simplified Arabic" w:hint="eastAsia"/>
                <w:sz w:val="28"/>
                <w:szCs w:val="28"/>
                <w:rtl/>
              </w:rPr>
              <w:t>يكلف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الطلبة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ببعض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المهام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التي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تعمل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على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تحقق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الأهداف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بصورة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ذاتية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وهي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:rsidR="00A02843" w:rsidRDefault="00A02843" w:rsidP="00E65053">
            <w:pPr>
              <w:spacing w:after="0" w:line="240" w:lineRule="auto"/>
              <w:ind w:right="208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25F01">
              <w:rPr>
                <w:rFonts w:cs="Simplified Arabic"/>
                <w:sz w:val="28"/>
                <w:szCs w:val="28"/>
                <w:rtl/>
              </w:rPr>
              <w:t xml:space="preserve">.1.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القيام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بإعداد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تقارير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وأنشطة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حول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قصة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أبي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بصير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وقصة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أبي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جندل</w:t>
            </w:r>
            <w:r w:rsidRPr="00D25F01">
              <w:rPr>
                <w:rFonts w:cs="Simplified Arabic"/>
                <w:sz w:val="28"/>
                <w:szCs w:val="28"/>
                <w:rtl/>
              </w:rPr>
              <w:t>.</w:t>
            </w:r>
            <w:r w:rsidRPr="00D25F01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A02843" w:rsidRPr="00D25F01" w:rsidRDefault="00A02843" w:rsidP="00E65053">
            <w:pPr>
              <w:spacing w:after="0" w:line="240" w:lineRule="auto"/>
              <w:ind w:right="208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25F01">
              <w:rPr>
                <w:rFonts w:cs="Simplified Arabic"/>
                <w:sz w:val="28"/>
                <w:szCs w:val="28"/>
                <w:rtl/>
              </w:rPr>
              <w:t xml:space="preserve">2.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إعداد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عروض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تقديمية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محوسبة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لبيعة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الرضوان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A02843" w:rsidRPr="00D25F01" w:rsidRDefault="00A02843" w:rsidP="00E65053">
            <w:pPr>
              <w:spacing w:after="0" w:line="240" w:lineRule="auto"/>
              <w:ind w:right="208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25F01">
              <w:rPr>
                <w:rFonts w:cs="Simplified Arabic"/>
                <w:sz w:val="28"/>
                <w:szCs w:val="28"/>
                <w:rtl/>
              </w:rPr>
              <w:t xml:space="preserve">3.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رسم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خريطة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لغزوة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الأحزاب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توضح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مكان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بي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قريظة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ومكان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جيش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الأحزاب</w:t>
            </w:r>
            <w:r w:rsidRPr="00D25F01">
              <w:rPr>
                <w:rFonts w:cs="Simplified Arabic"/>
                <w:sz w:val="28"/>
                <w:szCs w:val="28"/>
                <w:rtl/>
              </w:rPr>
              <w:t>.</w:t>
            </w:r>
            <w:r w:rsidRPr="00D25F01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A02843" w:rsidRPr="00D25F01" w:rsidRDefault="00A02843" w:rsidP="00E65053">
            <w:pPr>
              <w:spacing w:after="0" w:line="240" w:lineRule="auto"/>
              <w:ind w:right="208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25F01">
              <w:rPr>
                <w:rFonts w:cs="Simplified Arabic"/>
                <w:sz w:val="28"/>
                <w:szCs w:val="28"/>
                <w:rtl/>
              </w:rPr>
              <w:t xml:space="preserve">4.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بنظام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المجموعات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العمل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على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حلّ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الانشطة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الواردة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بالوحدة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.</w:t>
            </w:r>
          </w:p>
          <w:p w:rsidR="00A02843" w:rsidRPr="00D25F01" w:rsidRDefault="00A02843" w:rsidP="00E65053">
            <w:pPr>
              <w:spacing w:after="0" w:line="240" w:lineRule="auto"/>
              <w:ind w:right="208"/>
              <w:rPr>
                <w:rFonts w:cs="Simplified Arabic"/>
                <w:sz w:val="28"/>
                <w:szCs w:val="28"/>
                <w:rtl/>
              </w:rPr>
            </w:pPr>
            <w:r w:rsidRPr="00D25F01">
              <w:rPr>
                <w:rFonts w:cs="Simplified Arabic"/>
                <w:sz w:val="28"/>
                <w:szCs w:val="28"/>
                <w:rtl/>
              </w:rPr>
              <w:t xml:space="preserve">5.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إعداد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وسائل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تعليمية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تتضمن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وثيقة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صلح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D25F01">
              <w:rPr>
                <w:rFonts w:cs="Simplified Arabic" w:hint="eastAsia"/>
                <w:sz w:val="28"/>
                <w:szCs w:val="28"/>
                <w:rtl/>
              </w:rPr>
              <w:t>الحديبية</w:t>
            </w:r>
            <w:r w:rsidRPr="00D25F01">
              <w:rPr>
                <w:rFonts w:cs="Simplified Arabic"/>
                <w:sz w:val="28"/>
                <w:szCs w:val="28"/>
                <w:rtl/>
              </w:rPr>
              <w:t xml:space="preserve"> . </w:t>
            </w:r>
          </w:p>
          <w:p w:rsidR="00A02843" w:rsidRDefault="00A02843" w:rsidP="00E65053">
            <w:pPr>
              <w:spacing w:after="0" w:line="240" w:lineRule="auto"/>
              <w:ind w:left="288" w:right="83" w:hanging="27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</w:tc>
      </w:tr>
      <w:tr w:rsidR="00A02843" w:rsidRPr="00D25F01" w:rsidTr="0056523E">
        <w:trPr>
          <w:trHeight w:val="691"/>
          <w:jc w:val="center"/>
        </w:trPr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53" w:type="dxa"/>
              <w:left w:w="20" w:type="dxa"/>
              <w:bottom w:w="0" w:type="dxa"/>
              <w:right w:w="111" w:type="dxa"/>
            </w:tcMar>
            <w:vAlign w:val="center"/>
          </w:tcPr>
          <w:p w:rsidR="00A02843" w:rsidRDefault="00A02843">
            <w:pPr>
              <w:spacing w:after="0" w:line="240" w:lineRule="auto"/>
              <w:ind w:right="92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53" w:type="dxa"/>
              <w:left w:w="20" w:type="dxa"/>
              <w:bottom w:w="0" w:type="dxa"/>
              <w:right w:w="111" w:type="dxa"/>
            </w:tcMar>
            <w:vAlign w:val="center"/>
          </w:tcPr>
          <w:p w:rsidR="00A02843" w:rsidRDefault="00A02843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53" w:type="dxa"/>
              <w:left w:w="20" w:type="dxa"/>
              <w:bottom w:w="0" w:type="dxa"/>
              <w:right w:w="111" w:type="dxa"/>
            </w:tcMar>
            <w:vAlign w:val="center"/>
          </w:tcPr>
          <w:p w:rsidR="00A02843" w:rsidRDefault="00A02843">
            <w:pPr>
              <w:spacing w:after="0" w:line="240" w:lineRule="auto"/>
              <w:ind w:right="92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الدرس</w:t>
            </w:r>
          </w:p>
          <w:p w:rsidR="00A02843" w:rsidRDefault="00A02843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دور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المعلم،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دور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المتعلم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53" w:type="dxa"/>
              <w:left w:w="20" w:type="dxa"/>
              <w:bottom w:w="0" w:type="dxa"/>
              <w:right w:w="111" w:type="dxa"/>
            </w:tcMar>
            <w:vAlign w:val="center"/>
          </w:tcPr>
          <w:p w:rsidR="00A02843" w:rsidRDefault="00A02843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الأهداف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التعليمية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التعلمية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53" w:type="dxa"/>
              <w:left w:w="20" w:type="dxa"/>
              <w:bottom w:w="0" w:type="dxa"/>
              <w:right w:w="111" w:type="dxa"/>
            </w:tcMar>
            <w:vAlign w:val="center"/>
          </w:tcPr>
          <w:p w:rsidR="00A02843" w:rsidRDefault="00A02843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عنوان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الدرس</w:t>
            </w:r>
          </w:p>
        </w:tc>
      </w:tr>
      <w:tr w:rsidR="00A02843" w:rsidRPr="00D25F01" w:rsidTr="0056523E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  <w:bottom w:val="thinThickSmallGap" w:sz="24" w:space="0" w:color="auto"/>
            </w:tcBorders>
            <w:tcMar>
              <w:top w:w="53" w:type="dxa"/>
              <w:left w:w="20" w:type="dxa"/>
              <w:bottom w:w="0" w:type="dxa"/>
              <w:right w:w="111" w:type="dxa"/>
            </w:tcMar>
          </w:tcPr>
          <w:p w:rsidR="00A02843" w:rsidRDefault="00A02843">
            <w:pPr>
              <w:pStyle w:val="a3"/>
              <w:tabs>
                <w:tab w:val="left" w:pos="249"/>
              </w:tabs>
              <w:spacing w:line="276" w:lineRule="auto"/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thinThickSmallGap" w:sz="24" w:space="0" w:color="auto"/>
            </w:tcBorders>
            <w:tcMar>
              <w:top w:w="53" w:type="dxa"/>
              <w:left w:w="20" w:type="dxa"/>
              <w:bottom w:w="0" w:type="dxa"/>
              <w:right w:w="111" w:type="dxa"/>
            </w:tcMar>
          </w:tcPr>
          <w:p w:rsidR="00A02843" w:rsidRDefault="00A02843" w:rsidP="00465B0B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سجل المتابعة الصفية.</w:t>
            </w:r>
          </w:p>
          <w:p w:rsidR="00A02843" w:rsidRDefault="00A02843" w:rsidP="00465B0B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أوراق عمل.</w:t>
            </w:r>
          </w:p>
          <w:p w:rsidR="00A02843" w:rsidRDefault="00A02843" w:rsidP="00465B0B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تقارير أبحاث . </w:t>
            </w:r>
          </w:p>
          <w:p w:rsidR="00A02843" w:rsidRDefault="00A02843" w:rsidP="00465B0B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حل التقويم والأنشطة حسب تحقق أهداف الحصة.</w:t>
            </w:r>
          </w:p>
          <w:p w:rsidR="00A02843" w:rsidRDefault="00A02843" w:rsidP="00777829">
            <w:pPr>
              <w:pStyle w:val="a3"/>
              <w:tabs>
                <w:tab w:val="left" w:pos="249"/>
              </w:tabs>
              <w:spacing w:line="276" w:lineRule="auto"/>
              <w:ind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  <w:bottom w:val="thinThickSmallGap" w:sz="24" w:space="0" w:color="auto"/>
            </w:tcBorders>
            <w:tcMar>
              <w:top w:w="53" w:type="dxa"/>
              <w:left w:w="20" w:type="dxa"/>
              <w:bottom w:w="0" w:type="dxa"/>
              <w:right w:w="111" w:type="dxa"/>
            </w:tcMar>
          </w:tcPr>
          <w:p w:rsidR="00A02843" w:rsidRPr="00B27A60" w:rsidRDefault="00A02843" w:rsidP="00777829">
            <w:pPr>
              <w:pStyle w:val="a3"/>
              <w:spacing w:line="276" w:lineRule="auto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التهيئة:_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إلقاء التحية، إعداد السبورة  وتهيئة البيئة الصفية.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 </w:t>
            </w:r>
          </w:p>
          <w:p w:rsidR="00A02843" w:rsidRDefault="00A02843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العرض: </w:t>
            </w:r>
          </w:p>
          <w:p w:rsidR="00A02843" w:rsidRDefault="00A02843" w:rsidP="00465B0B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الأسلوب القصصي بالحديث عن سبب الغزوة</w:t>
            </w:r>
          </w:p>
          <w:p w:rsidR="00A02843" w:rsidRDefault="00A02843" w:rsidP="00777829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عرض خريطة يبين موقع الاحزاب والمسلمين </w:t>
            </w:r>
          </w:p>
          <w:p w:rsidR="00A02843" w:rsidRDefault="00A02843" w:rsidP="00465B0B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أسلوب الحوار والمناقشة </w:t>
            </w:r>
          </w:p>
          <w:p w:rsidR="00A02843" w:rsidRDefault="00A02843" w:rsidP="00777829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أسلوب تحليل المواقف</w:t>
            </w:r>
          </w:p>
          <w:p w:rsidR="00A02843" w:rsidRDefault="00A02843" w:rsidP="00465B0B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أسلوب الاستنتاج لأهم العبر والدروس المستفادة</w:t>
            </w:r>
          </w:p>
          <w:p w:rsidR="00A02843" w:rsidRPr="00777829" w:rsidRDefault="00A02843" w:rsidP="00777829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حل نشاط صفة ص 58  بنظام المجموعات </w:t>
            </w:r>
          </w:p>
          <w:p w:rsidR="00A02843" w:rsidRDefault="00A02843" w:rsidP="00777829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الخاتمة:_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تغذية راجعة بإستراتيجية الكرسي الساخن وإستراتجية البطاقات </w:t>
            </w:r>
          </w:p>
          <w:p w:rsidR="00A02843" w:rsidRDefault="00A02843" w:rsidP="00777829">
            <w:pPr>
              <w:pStyle w:val="a3"/>
              <w:numPr>
                <w:ilvl w:val="0"/>
                <w:numId w:val="1"/>
              </w:numPr>
              <w:tabs>
                <w:tab w:val="left" w:pos="236"/>
              </w:tabs>
              <w:spacing w:line="276" w:lineRule="auto"/>
              <w:ind w:left="236" w:right="70" w:hanging="236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التكليف بحل بعض الأسئلة </w:t>
            </w:r>
          </w:p>
        </w:tc>
        <w:tc>
          <w:tcPr>
            <w:tcW w:w="2627" w:type="dxa"/>
            <w:tcBorders>
              <w:top w:val="single" w:sz="12" w:space="0" w:color="auto"/>
              <w:bottom w:val="thinThickSmallGap" w:sz="24" w:space="0" w:color="auto"/>
            </w:tcBorders>
            <w:tcMar>
              <w:top w:w="53" w:type="dxa"/>
              <w:left w:w="20" w:type="dxa"/>
              <w:bottom w:w="0" w:type="dxa"/>
              <w:right w:w="111" w:type="dxa"/>
            </w:tcMar>
          </w:tcPr>
          <w:p w:rsidR="00A02843" w:rsidRDefault="00A02843" w:rsidP="00465B0B">
            <w:pPr>
              <w:pStyle w:val="a3"/>
              <w:numPr>
                <w:ilvl w:val="0"/>
                <w:numId w:val="2"/>
              </w:numPr>
              <w:spacing w:line="276" w:lineRule="auto"/>
              <w:ind w:left="356" w:right="70" w:hanging="356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بيان سبب غزوة مؤتة   </w:t>
            </w:r>
          </w:p>
          <w:p w:rsidR="00A02843" w:rsidRDefault="00A02843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2. تحديد مكان مؤتة  على الخريطة</w:t>
            </w:r>
          </w:p>
          <w:p w:rsidR="00A02843" w:rsidRDefault="00A02843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3. توضيح استعداد المسلمين للخروج للغزوة </w:t>
            </w:r>
          </w:p>
          <w:p w:rsidR="00A02843" w:rsidRDefault="00A02843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4. إعطاء أمثلة على حنكة  النبي عليه السلام في مؤتة </w:t>
            </w:r>
          </w:p>
          <w:p w:rsidR="00A02843" w:rsidRDefault="00A02843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5. معرفة وصايا رسول الله للمسلمين في الغزوة </w:t>
            </w:r>
          </w:p>
          <w:p w:rsidR="00A02843" w:rsidRDefault="00A02843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A02843" w:rsidRDefault="00A02843">
            <w:pPr>
              <w:pStyle w:val="a3"/>
              <w:spacing w:line="276" w:lineRule="auto"/>
              <w:ind w:left="358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6. بيان الدروس المستفادة من الغزوة</w:t>
            </w:r>
          </w:p>
          <w:p w:rsidR="00A02843" w:rsidRDefault="00A02843">
            <w:pPr>
              <w:pStyle w:val="a3"/>
              <w:spacing w:line="276" w:lineRule="auto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thinThickSmallGap" w:sz="24" w:space="0" w:color="auto"/>
            </w:tcBorders>
            <w:tcMar>
              <w:top w:w="53" w:type="dxa"/>
              <w:left w:w="20" w:type="dxa"/>
              <w:bottom w:w="0" w:type="dxa"/>
              <w:right w:w="111" w:type="dxa"/>
            </w:tcMar>
            <w:vAlign w:val="center"/>
          </w:tcPr>
          <w:p w:rsidR="00A02843" w:rsidRDefault="00A02843">
            <w:pPr>
              <w:pStyle w:val="a3"/>
              <w:spacing w:line="276" w:lineRule="auto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الغدر والتآمر (بنو قريظة 5هـ ) </w:t>
            </w:r>
          </w:p>
        </w:tc>
      </w:tr>
    </w:tbl>
    <w:p w:rsidR="00A02843" w:rsidRDefault="00A02843" w:rsidP="0056523E">
      <w:pPr>
        <w:pStyle w:val="a3"/>
        <w:jc w:val="left"/>
        <w:rPr>
          <w:rFonts w:ascii="Simplified Arabic" w:hAnsi="Simplified Arabic" w:cs="Simplified Arabic"/>
          <w:b/>
          <w:bCs/>
          <w:color w:val="auto"/>
          <w:sz w:val="28"/>
          <w:szCs w:val="28"/>
        </w:rPr>
      </w:pPr>
    </w:p>
    <w:p w:rsidR="00A02843" w:rsidRDefault="00A02843" w:rsidP="0056523E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A02843" w:rsidRDefault="00A02843" w:rsidP="0056523E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0A0"/>
      </w:tblPr>
      <w:tblGrid>
        <w:gridCol w:w="1159"/>
        <w:gridCol w:w="2432"/>
        <w:gridCol w:w="3348"/>
        <w:gridCol w:w="2627"/>
        <w:gridCol w:w="1457"/>
      </w:tblGrid>
      <w:tr w:rsidR="00A02843" w:rsidRPr="00D25F01" w:rsidTr="0056523E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02843" w:rsidRDefault="00A02843">
            <w:pPr>
              <w:spacing w:after="0" w:line="240" w:lineRule="auto"/>
              <w:ind w:right="92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lastRenderedPageBreak/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02843" w:rsidRDefault="00A02843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02843" w:rsidRDefault="00A02843">
            <w:pPr>
              <w:spacing w:after="0" w:line="240" w:lineRule="auto"/>
              <w:ind w:right="92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الدرس</w:t>
            </w:r>
          </w:p>
          <w:p w:rsidR="00A02843" w:rsidRDefault="00A02843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دور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المعلم،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دور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المتعلم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02843" w:rsidRDefault="00A02843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الأهداف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التعليمية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02843" w:rsidRDefault="00A02843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عنوان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الدرس</w:t>
            </w:r>
          </w:p>
        </w:tc>
      </w:tr>
      <w:tr w:rsidR="00A02843" w:rsidRPr="00D25F01" w:rsidTr="0056523E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A02843" w:rsidRDefault="00A02843">
            <w:pPr>
              <w:pStyle w:val="a3"/>
              <w:tabs>
                <w:tab w:val="left" w:pos="249"/>
              </w:tabs>
              <w:spacing w:line="276" w:lineRule="auto"/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A02843" w:rsidRDefault="00A02843" w:rsidP="00061CA8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إستراتيجية الدراما، العمل التعاوني، المعلم الصغير، البطاقات المروحية،</w:t>
            </w:r>
          </w:p>
          <w:p w:rsidR="00A02843" w:rsidRPr="00061CA8" w:rsidRDefault="00A02843" w:rsidP="00061CA8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طرح أسئلة اختبارات.</w:t>
            </w:r>
            <w:r w:rsidRPr="00061CA8"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A02843" w:rsidRDefault="00A02843" w:rsidP="00465B0B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سجل المتابعة.</w:t>
            </w:r>
          </w:p>
          <w:p w:rsidR="00A02843" w:rsidRDefault="00A02843" w:rsidP="00465B0B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تقارير ومشاريع  </w:t>
            </w:r>
          </w:p>
          <w:p w:rsidR="00A02843" w:rsidRPr="00061CA8" w:rsidRDefault="00A02843" w:rsidP="00061CA8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حل التقويم والأنشطة </w:t>
            </w:r>
          </w:p>
          <w:p w:rsidR="00A02843" w:rsidRDefault="00A02843">
            <w:pPr>
              <w:pStyle w:val="a3"/>
              <w:tabs>
                <w:tab w:val="left" w:pos="249"/>
              </w:tabs>
              <w:spacing w:line="276" w:lineRule="auto"/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A02843" w:rsidRPr="00B27A60" w:rsidRDefault="00A02843" w:rsidP="002552B9">
            <w:pPr>
              <w:pStyle w:val="a3"/>
              <w:spacing w:line="276" w:lineRule="auto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التهيئة:_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إلقاء التحية، إعداد السبورة  وتهيئة البيئة الصفية.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 </w:t>
            </w:r>
          </w:p>
          <w:p w:rsidR="00A02843" w:rsidRDefault="00A02843" w:rsidP="002552B9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العرض: </w:t>
            </w:r>
          </w:p>
          <w:p w:rsidR="00A02843" w:rsidRPr="002552B9" w:rsidRDefault="00A02843" w:rsidP="002552B9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الأسلوب القصصي بالحديث عن سبب خروج النبي للعمرة</w:t>
            </w:r>
          </w:p>
          <w:p w:rsidR="00A02843" w:rsidRDefault="00A02843" w:rsidP="002552B9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أسلوب الحوار والمناقشة </w:t>
            </w:r>
          </w:p>
          <w:p w:rsidR="00A02843" w:rsidRDefault="00A02843" w:rsidP="002552B9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أسلوب تحليل موقف النبي في قبول البند الثالث</w:t>
            </w:r>
          </w:p>
          <w:p w:rsidR="00A02843" w:rsidRDefault="00A02843" w:rsidP="002552B9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أسلوب التمثيل والمحاكاة </w:t>
            </w:r>
          </w:p>
          <w:p w:rsidR="00A02843" w:rsidRDefault="00A02843" w:rsidP="002552B9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أسلوب الاستنتاج لأهم العبر والدروس المستفادة</w:t>
            </w:r>
          </w:p>
          <w:p w:rsidR="00A02843" w:rsidRPr="002552B9" w:rsidRDefault="00A02843" w:rsidP="002552B9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59249B"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  <w:t>دور المعلم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:_  في الأنشطة توجيه الطلبة لاستخدام المكتبة والوقوف </w:t>
            </w:r>
            <w:r w:rsidRPr="002552B9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على بعض الأهداف </w:t>
            </w:r>
          </w:p>
          <w:p w:rsidR="00A02843" w:rsidRPr="002552B9" w:rsidRDefault="00A02843" w:rsidP="002552B9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_</w:t>
            </w:r>
            <w:r w:rsidRPr="002552B9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توجيه الحوار بين الطلبة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وإدارته</w:t>
            </w:r>
          </w:p>
          <w:p w:rsidR="00A02843" w:rsidRPr="002552B9" w:rsidRDefault="00A02843" w:rsidP="002552B9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59249B"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  <w:t>دور المتعلم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:_</w:t>
            </w:r>
            <w:r w:rsidRPr="002552B9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تنفيذ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ال</w:t>
            </w:r>
            <w:r w:rsidRPr="002552B9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دور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الموكل للطلبة في</w:t>
            </w:r>
            <w:r w:rsidRPr="002552B9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المجموعات </w:t>
            </w:r>
          </w:p>
          <w:p w:rsidR="00A02843" w:rsidRDefault="00A02843" w:rsidP="002552B9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الخاتمة:_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تغذية راجعة بإستراتيجية الكرسي الساخن وإستراتجية البطاقات </w:t>
            </w:r>
          </w:p>
          <w:p w:rsidR="00A02843" w:rsidRDefault="00A02843" w:rsidP="002552B9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التكليف بحل بعض الأسئلة </w:t>
            </w:r>
          </w:p>
        </w:tc>
        <w:tc>
          <w:tcPr>
            <w:tcW w:w="2627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A02843" w:rsidRDefault="00A02843" w:rsidP="00991C11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يتوقع من الطلبة في نهاية الدرس:_ </w:t>
            </w:r>
          </w:p>
          <w:p w:rsidR="00A02843" w:rsidRDefault="00A02843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A02843" w:rsidRDefault="00A02843" w:rsidP="00465B0B">
            <w:pPr>
              <w:pStyle w:val="a3"/>
              <w:numPr>
                <w:ilvl w:val="0"/>
                <w:numId w:val="3"/>
              </w:numPr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ذكر السبب في خروج الرسول صلى الله عليه وسلم إلى العمرة</w:t>
            </w:r>
          </w:p>
          <w:p w:rsidR="00A02843" w:rsidRDefault="00A02843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A02843" w:rsidRPr="00991C11" w:rsidRDefault="00A02843" w:rsidP="00991C11">
            <w:pPr>
              <w:pStyle w:val="a3"/>
              <w:numPr>
                <w:ilvl w:val="0"/>
                <w:numId w:val="3"/>
              </w:numPr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بيان موقف قريش من دخول المسلمين إلى المسجد الحرام</w:t>
            </w:r>
          </w:p>
          <w:p w:rsidR="00A02843" w:rsidRDefault="00A02843" w:rsidP="00991C11">
            <w:pPr>
              <w:pStyle w:val="a3"/>
              <w:numPr>
                <w:ilvl w:val="0"/>
                <w:numId w:val="3"/>
              </w:numPr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التمثيل على حنكة النبي صلى الله عليه وسلم في إدارة الحوار وإقناع الآخر  </w:t>
            </w:r>
          </w:p>
          <w:p w:rsidR="00A02843" w:rsidRPr="00991C11" w:rsidRDefault="00A02843" w:rsidP="00991C11">
            <w:pPr>
              <w:pStyle w:val="a3"/>
              <w:numPr>
                <w:ilvl w:val="0"/>
                <w:numId w:val="3"/>
              </w:numPr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تعداد بنود الصلح</w:t>
            </w:r>
          </w:p>
          <w:p w:rsidR="00A02843" w:rsidRDefault="00A02843" w:rsidP="00991C11">
            <w:pPr>
              <w:pStyle w:val="a3"/>
              <w:numPr>
                <w:ilvl w:val="0"/>
                <w:numId w:val="3"/>
              </w:numPr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شرح موقف المسلمين من صلح الحديبية </w:t>
            </w:r>
          </w:p>
          <w:p w:rsidR="00A02843" w:rsidRDefault="00A02843" w:rsidP="00991C11">
            <w:pPr>
              <w:pStyle w:val="a3"/>
              <w:numPr>
                <w:ilvl w:val="0"/>
                <w:numId w:val="3"/>
              </w:numPr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بيان اهم الدروس المستفادة </w:t>
            </w:r>
          </w:p>
          <w:p w:rsidR="00A02843" w:rsidRDefault="00A02843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A02843" w:rsidRDefault="00A02843">
            <w:pPr>
              <w:pStyle w:val="a3"/>
              <w:spacing w:line="276" w:lineRule="auto"/>
              <w:ind w:left="358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</w:p>
          <w:p w:rsidR="00A02843" w:rsidRDefault="00A02843">
            <w:pPr>
              <w:pStyle w:val="a3"/>
              <w:spacing w:line="276" w:lineRule="auto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A02843" w:rsidRDefault="00A02843">
            <w:pPr>
              <w:pStyle w:val="a3"/>
              <w:spacing w:line="276" w:lineRule="auto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صلح الحديبية (6 هـ )  </w:t>
            </w:r>
          </w:p>
        </w:tc>
      </w:tr>
    </w:tbl>
    <w:p w:rsidR="00A02843" w:rsidRDefault="00A02843" w:rsidP="0056523E">
      <w:pPr>
        <w:rPr>
          <w:rFonts w:cs="Simplified Arabic"/>
          <w:b/>
          <w:bCs/>
          <w:color w:val="000000"/>
          <w:sz w:val="28"/>
          <w:szCs w:val="28"/>
          <w:rtl/>
        </w:rPr>
      </w:pPr>
    </w:p>
    <w:p w:rsidR="00A02843" w:rsidRDefault="00A02843" w:rsidP="0056523E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tbl>
      <w:tblPr>
        <w:tblW w:w="10899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0A0"/>
      </w:tblPr>
      <w:tblGrid>
        <w:gridCol w:w="1159"/>
        <w:gridCol w:w="2432"/>
        <w:gridCol w:w="3348"/>
        <w:gridCol w:w="2627"/>
        <w:gridCol w:w="1333"/>
      </w:tblGrid>
      <w:tr w:rsidR="00A02843" w:rsidRPr="00D25F01" w:rsidTr="00C23A40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02843" w:rsidRDefault="00A02843">
            <w:pPr>
              <w:spacing w:after="0" w:line="240" w:lineRule="auto"/>
              <w:ind w:right="92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lastRenderedPageBreak/>
              <w:t>الملاحظات</w:t>
            </w:r>
          </w:p>
        </w:tc>
        <w:tc>
          <w:tcPr>
            <w:tcW w:w="243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02843" w:rsidRDefault="00A02843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348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02843" w:rsidRDefault="00A02843">
            <w:pPr>
              <w:spacing w:after="0" w:line="240" w:lineRule="auto"/>
              <w:ind w:right="92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الدرس</w:t>
            </w:r>
          </w:p>
          <w:p w:rsidR="00A02843" w:rsidRDefault="00A02843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دور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المعلم،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دور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المتعلم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02843" w:rsidRDefault="00A02843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الأهداف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التعليمية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التعلمية</w:t>
            </w:r>
          </w:p>
        </w:tc>
        <w:tc>
          <w:tcPr>
            <w:tcW w:w="1333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02843" w:rsidRDefault="00A02843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عنوان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الدرس</w:t>
            </w:r>
          </w:p>
        </w:tc>
      </w:tr>
      <w:tr w:rsidR="00A02843" w:rsidRPr="00D25F01" w:rsidTr="00C23A40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A02843" w:rsidRDefault="00A02843">
            <w:pPr>
              <w:pStyle w:val="a3"/>
              <w:tabs>
                <w:tab w:val="left" w:pos="249"/>
              </w:tabs>
              <w:spacing w:line="276" w:lineRule="auto"/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A02843" w:rsidRDefault="00A02843" w:rsidP="0014055B">
            <w:pPr>
              <w:pStyle w:val="a3"/>
              <w:tabs>
                <w:tab w:val="left" w:pos="249"/>
              </w:tabs>
              <w:spacing w:line="276" w:lineRule="auto"/>
              <w:ind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_ طرح أسئلة.</w:t>
            </w:r>
          </w:p>
          <w:p w:rsidR="00A02843" w:rsidRDefault="00A02843" w:rsidP="00465B0B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اختبارات. </w:t>
            </w:r>
          </w:p>
          <w:p w:rsidR="00A02843" w:rsidRDefault="00A02843" w:rsidP="00465B0B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الملاحظة المباشرة.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A02843" w:rsidRDefault="00A02843" w:rsidP="00E90849">
            <w:pPr>
              <w:pStyle w:val="a3"/>
              <w:tabs>
                <w:tab w:val="left" w:pos="249"/>
              </w:tabs>
              <w:spacing w:line="276" w:lineRule="auto"/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قوائم الرصد وسجل المتابعة.</w:t>
            </w:r>
          </w:p>
          <w:p w:rsidR="00A02843" w:rsidRDefault="00A02843" w:rsidP="00E90849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تقارير ومشاريع. </w:t>
            </w:r>
          </w:p>
          <w:p w:rsidR="00A02843" w:rsidRDefault="00A02843" w:rsidP="00E90849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حل التقويم والأنشطة</w:t>
            </w:r>
          </w:p>
        </w:tc>
        <w:tc>
          <w:tcPr>
            <w:tcW w:w="3348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A02843" w:rsidRDefault="00A02843">
            <w:pPr>
              <w:pStyle w:val="a3"/>
              <w:spacing w:line="276" w:lineRule="auto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التهيئة:</w:t>
            </w:r>
          </w:p>
          <w:p w:rsidR="00A02843" w:rsidRDefault="00A02843" w:rsidP="00E90849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إلقاء التحية، والتحدث قليلاً مع الطلبة مع تهيئة السبورة والتأريخ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</w:p>
          <w:p w:rsidR="00A02843" w:rsidRPr="00E90849" w:rsidRDefault="00A02843" w:rsidP="00E90849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التمهيد:_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ويكون بمراجعة الدرس السابق باستراتجيه الكرسي الساخن </w:t>
            </w:r>
          </w:p>
          <w:p w:rsidR="00A02843" w:rsidRDefault="00A02843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العرض: </w:t>
            </w:r>
          </w:p>
          <w:p w:rsidR="00A02843" w:rsidRDefault="00A02843" w:rsidP="00E90849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أسلوب الحوار والمناقشة</w:t>
            </w:r>
          </w:p>
          <w:p w:rsidR="00A02843" w:rsidRDefault="00A02843" w:rsidP="00465B0B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تحليل النصوص الواردة</w:t>
            </w:r>
          </w:p>
          <w:p w:rsidR="00A02843" w:rsidRDefault="00A02843" w:rsidP="00465B0B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E90849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استخدام ضرب المثل </w:t>
            </w:r>
          </w:p>
          <w:p w:rsidR="00A02843" w:rsidRPr="00E90849" w:rsidRDefault="00A02843" w:rsidP="00465B0B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E90849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تحليل المواقف والشخصيات</w:t>
            </w:r>
          </w:p>
          <w:p w:rsidR="00A02843" w:rsidRDefault="00A02843" w:rsidP="00E90849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التكنولوجيا وعروض البوربوينت والفيديوهات إن وجدت</w:t>
            </w:r>
          </w:p>
          <w:p w:rsidR="00A02843" w:rsidRPr="002552B9" w:rsidRDefault="00A02843" w:rsidP="009B5973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59249B"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  <w:t>دور المعلم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:_  في الأنشطة توجيه الطلبة لاستخدام المكتبة والوقوف </w:t>
            </w:r>
            <w:r w:rsidRPr="002552B9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على بعض الأهداف </w:t>
            </w:r>
          </w:p>
          <w:p w:rsidR="00A02843" w:rsidRPr="002552B9" w:rsidRDefault="00A02843" w:rsidP="009B5973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_</w:t>
            </w:r>
            <w:r w:rsidRPr="002552B9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توجيه الحوار بين الطلبة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وإدارته</w:t>
            </w:r>
          </w:p>
          <w:p w:rsidR="00A02843" w:rsidRDefault="00A02843" w:rsidP="009B5973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59249B"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</w:rPr>
              <w:t>دور المتعلم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:_</w:t>
            </w:r>
            <w:r w:rsidRPr="002552B9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تنفيذ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ال</w:t>
            </w:r>
            <w:r w:rsidRPr="002552B9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دور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الموكل للطلبة في</w:t>
            </w:r>
            <w:r w:rsidRPr="002552B9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المجموعات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</w:p>
          <w:p w:rsidR="00A02843" w:rsidRPr="00E90849" w:rsidRDefault="00A02843" w:rsidP="00E90849">
            <w:pPr>
              <w:pStyle w:val="a3"/>
              <w:spacing w:line="276" w:lineRule="auto"/>
              <w:ind w:left="268"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 w:rsidRPr="00E90849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الخاتمة:_ </w:t>
            </w:r>
            <w:r w:rsidRPr="00E90849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تغذية راجعة من خلال إستراتجية الكرسي الساخن</w:t>
            </w:r>
          </w:p>
          <w:p w:rsidR="00A02843" w:rsidRDefault="00A02843" w:rsidP="00E90849">
            <w:pPr>
              <w:pStyle w:val="a3"/>
              <w:numPr>
                <w:ilvl w:val="0"/>
                <w:numId w:val="1"/>
              </w:numPr>
              <w:tabs>
                <w:tab w:val="left" w:pos="236"/>
              </w:tabs>
              <w:spacing w:line="276" w:lineRule="auto"/>
              <w:ind w:left="236" w:right="70" w:hanging="236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إعطاء واجب بيتي / حل الأسئلة </w:t>
            </w:r>
          </w:p>
        </w:tc>
        <w:tc>
          <w:tcPr>
            <w:tcW w:w="2627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A02843" w:rsidRDefault="00A02843" w:rsidP="00C23A40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يتوقع من الطلبة في نهاية الدرس:_ </w:t>
            </w:r>
          </w:p>
          <w:p w:rsidR="00A02843" w:rsidRDefault="00A02843" w:rsidP="00C23A40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1ذكر سبب بيعة الرضوان </w:t>
            </w:r>
          </w:p>
          <w:p w:rsidR="00A02843" w:rsidRDefault="00A02843" w:rsidP="00E90849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3.تعليل تسمية بيعة الرضوان ببيعة الموت </w:t>
            </w:r>
          </w:p>
          <w:p w:rsidR="00A02843" w:rsidRDefault="00A02843" w:rsidP="00E90849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4. تحديد مكان  بيعة الرضوان على الخريطة </w:t>
            </w:r>
          </w:p>
          <w:p w:rsidR="00A02843" w:rsidRDefault="00A02843" w:rsidP="00E90849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5. ذكر نص بيعة الرضوان  </w:t>
            </w:r>
          </w:p>
          <w:p w:rsidR="00A02843" w:rsidRDefault="00A02843" w:rsidP="00E90849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6. التدليل من القرآن الكريم والسنة النبوية على بيعة الرضوان </w:t>
            </w:r>
          </w:p>
          <w:p w:rsidR="00A02843" w:rsidRDefault="00A02843" w:rsidP="00E90849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7. استنتاج الدروس  والعبر المستفادة </w:t>
            </w:r>
          </w:p>
          <w:p w:rsidR="00A02843" w:rsidRDefault="00A02843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A02843" w:rsidRDefault="00A02843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A02843" w:rsidRDefault="00A02843">
            <w:pPr>
              <w:pStyle w:val="a3"/>
              <w:spacing w:line="276" w:lineRule="auto"/>
              <w:ind w:left="358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</w:p>
          <w:p w:rsidR="00A02843" w:rsidRDefault="00A02843">
            <w:pPr>
              <w:pStyle w:val="a3"/>
              <w:spacing w:line="276" w:lineRule="auto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A02843" w:rsidRDefault="00A02843">
            <w:pPr>
              <w:pStyle w:val="a3"/>
              <w:spacing w:line="276" w:lineRule="auto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بيعة الرضوان </w:t>
            </w:r>
          </w:p>
          <w:p w:rsidR="00A02843" w:rsidRDefault="00A02843">
            <w:pPr>
              <w:pStyle w:val="a3"/>
              <w:spacing w:line="276" w:lineRule="auto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(6 هـ )  </w:t>
            </w:r>
          </w:p>
        </w:tc>
      </w:tr>
    </w:tbl>
    <w:p w:rsidR="00A02843" w:rsidRDefault="00A02843">
      <w:pPr>
        <w:rPr>
          <w:rFonts w:cs="Simplified Arabic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272"/>
      </w:tblGrid>
      <w:tr w:rsidR="00A02843" w:rsidRPr="00D25F01" w:rsidTr="00D25F01">
        <w:tc>
          <w:tcPr>
            <w:tcW w:w="11272" w:type="dxa"/>
          </w:tcPr>
          <w:p w:rsidR="00A02843" w:rsidRPr="00D25F01" w:rsidRDefault="00A02843" w:rsidP="00D25F01">
            <w:pPr>
              <w:spacing w:after="0" w:line="240" w:lineRule="auto"/>
              <w:rPr>
                <w:rtl/>
              </w:rPr>
            </w:pPr>
          </w:p>
          <w:p w:rsidR="00A02843" w:rsidRPr="00D25F01" w:rsidRDefault="00A02843" w:rsidP="00D25F01">
            <w:pPr>
              <w:spacing w:after="0" w:line="240" w:lineRule="auto"/>
              <w:rPr>
                <w:rtl/>
              </w:rPr>
            </w:pPr>
            <w:r w:rsidRPr="00D25F01">
              <w:rPr>
                <w:rFonts w:hint="eastAsia"/>
                <w:rtl/>
              </w:rPr>
              <w:t>ملاحظات</w:t>
            </w:r>
            <w:r w:rsidRPr="00D25F01">
              <w:rPr>
                <w:rtl/>
              </w:rPr>
              <w:t xml:space="preserve"> </w:t>
            </w:r>
            <w:r w:rsidRPr="00D25F01">
              <w:rPr>
                <w:rFonts w:hint="eastAsia"/>
                <w:rtl/>
              </w:rPr>
              <w:t>المدير</w:t>
            </w:r>
            <w:r w:rsidRPr="00D25F01">
              <w:rPr>
                <w:rtl/>
              </w:rPr>
              <w:t>/</w:t>
            </w:r>
            <w:r w:rsidRPr="00D25F01">
              <w:rPr>
                <w:rFonts w:hint="eastAsia"/>
                <w:rtl/>
              </w:rPr>
              <w:t>ة</w:t>
            </w:r>
            <w:r w:rsidRPr="00D25F01">
              <w:rPr>
                <w:rtl/>
              </w:rPr>
              <w:t xml:space="preserve"> .............................................................................................................................................................</w:t>
            </w:r>
          </w:p>
          <w:p w:rsidR="00A02843" w:rsidRPr="00D25F01" w:rsidRDefault="00A02843" w:rsidP="00D25F01">
            <w:pPr>
              <w:spacing w:after="0" w:line="240" w:lineRule="auto"/>
              <w:rPr>
                <w:rtl/>
              </w:rPr>
            </w:pPr>
          </w:p>
          <w:p w:rsidR="00A02843" w:rsidRPr="00D25F01" w:rsidRDefault="00A02843" w:rsidP="00D25F01">
            <w:pPr>
              <w:spacing w:after="0" w:line="240" w:lineRule="auto"/>
              <w:rPr>
                <w:rtl/>
              </w:rPr>
            </w:pPr>
            <w:r w:rsidRPr="00D25F01">
              <w:rPr>
                <w:rFonts w:hint="eastAsia"/>
                <w:rtl/>
              </w:rPr>
              <w:t>ملاحظات</w:t>
            </w:r>
            <w:r w:rsidRPr="00D25F01">
              <w:rPr>
                <w:rtl/>
              </w:rPr>
              <w:t xml:space="preserve"> </w:t>
            </w:r>
            <w:r w:rsidRPr="00D25F01">
              <w:rPr>
                <w:rFonts w:hint="eastAsia"/>
                <w:rtl/>
              </w:rPr>
              <w:t>المشرف</w:t>
            </w:r>
            <w:r w:rsidRPr="00D25F01">
              <w:rPr>
                <w:rtl/>
              </w:rPr>
              <w:t>/</w:t>
            </w:r>
            <w:r w:rsidRPr="00D25F01">
              <w:rPr>
                <w:rFonts w:hint="eastAsia"/>
                <w:rtl/>
              </w:rPr>
              <w:t>ة</w:t>
            </w:r>
            <w:r w:rsidRPr="00D25F01">
              <w:rPr>
                <w:rtl/>
              </w:rPr>
              <w:t xml:space="preserve"> ...........................................................................................................................................................</w:t>
            </w:r>
          </w:p>
          <w:p w:rsidR="00A02843" w:rsidRPr="00D25F01" w:rsidRDefault="00A02843" w:rsidP="00D25F01">
            <w:pPr>
              <w:spacing w:after="0" w:line="240" w:lineRule="auto"/>
              <w:rPr>
                <w:rtl/>
              </w:rPr>
            </w:pPr>
          </w:p>
          <w:p w:rsidR="00A02843" w:rsidRPr="00D25F01" w:rsidRDefault="00A02843" w:rsidP="00D25F01">
            <w:pPr>
              <w:spacing w:after="0" w:line="240" w:lineRule="auto"/>
              <w:rPr>
                <w:rtl/>
              </w:rPr>
            </w:pPr>
          </w:p>
        </w:tc>
      </w:tr>
    </w:tbl>
    <w:p w:rsidR="00A02843" w:rsidRDefault="00A02843"/>
    <w:sectPr w:rsidR="00A02843" w:rsidSect="0056523E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6751B"/>
    <w:multiLevelType w:val="hybridMultilevel"/>
    <w:tmpl w:val="9EB86104"/>
    <w:lvl w:ilvl="0" w:tplc="ACBE714A">
      <w:start w:val="1"/>
      <w:numFmt w:val="decimal"/>
      <w:lvlText w:val="%1."/>
      <w:lvlJc w:val="left"/>
      <w:pPr>
        <w:ind w:left="94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4E5BE2"/>
    <w:multiLevelType w:val="hybridMultilevel"/>
    <w:tmpl w:val="1CD6C78C"/>
    <w:lvl w:ilvl="0" w:tplc="43743EA2">
      <w:start w:val="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C593543"/>
    <w:multiLevelType w:val="hybridMultilevel"/>
    <w:tmpl w:val="2A9284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/>
  <w:rsids>
    <w:rsidRoot w:val="0056523E"/>
    <w:rsid w:val="00061CA8"/>
    <w:rsid w:val="0014055B"/>
    <w:rsid w:val="00217DA0"/>
    <w:rsid w:val="002552B9"/>
    <w:rsid w:val="002C6383"/>
    <w:rsid w:val="002F3B24"/>
    <w:rsid w:val="00324532"/>
    <w:rsid w:val="0036556D"/>
    <w:rsid w:val="00465B0B"/>
    <w:rsid w:val="0053700B"/>
    <w:rsid w:val="0056523E"/>
    <w:rsid w:val="0059249B"/>
    <w:rsid w:val="005C4A6A"/>
    <w:rsid w:val="005E637B"/>
    <w:rsid w:val="00636BE3"/>
    <w:rsid w:val="00665785"/>
    <w:rsid w:val="00683D0F"/>
    <w:rsid w:val="0070028A"/>
    <w:rsid w:val="00732EA3"/>
    <w:rsid w:val="00777829"/>
    <w:rsid w:val="0083601C"/>
    <w:rsid w:val="00904495"/>
    <w:rsid w:val="00991C11"/>
    <w:rsid w:val="009B5973"/>
    <w:rsid w:val="00A02843"/>
    <w:rsid w:val="00A51BCF"/>
    <w:rsid w:val="00B27A60"/>
    <w:rsid w:val="00C23A40"/>
    <w:rsid w:val="00C32D39"/>
    <w:rsid w:val="00C4414E"/>
    <w:rsid w:val="00CD2583"/>
    <w:rsid w:val="00D25F01"/>
    <w:rsid w:val="00D732C7"/>
    <w:rsid w:val="00E65053"/>
    <w:rsid w:val="00E90849"/>
    <w:rsid w:val="00E93E44"/>
    <w:rsid w:val="00F84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E3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6523E"/>
    <w:pPr>
      <w:bidi/>
      <w:jc w:val="right"/>
    </w:pPr>
    <w:rPr>
      <w:rFonts w:cs="Calibri"/>
      <w:color w:val="000000"/>
    </w:rPr>
  </w:style>
  <w:style w:type="table" w:styleId="a4">
    <w:name w:val="Table Grid"/>
    <w:basedOn w:val="a1"/>
    <w:uiPriority w:val="99"/>
    <w:rsid w:val="00E9084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3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4627</Characters>
  <Application>Microsoft Office Word</Application>
  <DocSecurity>0</DocSecurity>
  <Lines>38</Lines>
  <Paragraphs>10</Paragraphs>
  <ScaleCrop>false</ScaleCrop>
  <Company>Ahmed-Under</Company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تخطيط بالمخرجات</dc:title>
  <dc:creator>wedad</dc:creator>
  <cp:lastModifiedBy>EBDA3</cp:lastModifiedBy>
  <cp:revision>2</cp:revision>
  <dcterms:created xsi:type="dcterms:W3CDTF">2019-01-27T11:54:00Z</dcterms:created>
  <dcterms:modified xsi:type="dcterms:W3CDTF">2019-01-27T11:54:00Z</dcterms:modified>
</cp:coreProperties>
</file>