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06" w:rsidRDefault="00247706" w:rsidP="005F4322">
      <w:pPr>
        <w:spacing w:after="0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 xml:space="preserve">                                               </w:t>
      </w:r>
      <w:r>
        <w:rPr>
          <w:rFonts w:cs="Simplified Arabic" w:hint="eastAsia"/>
          <w:b/>
          <w:bCs/>
          <w:sz w:val="28"/>
          <w:szCs w:val="28"/>
          <w:rtl/>
        </w:rPr>
        <w:t>نموذج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</w:rPr>
        <w:t>تخطيط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</w:rPr>
        <w:t>بالمخرجات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</w:t>
      </w:r>
    </w:p>
    <w:tbl>
      <w:tblPr>
        <w:tblW w:w="10394" w:type="dxa"/>
        <w:jc w:val="center"/>
        <w:tblInd w:w="-1632" w:type="dxa"/>
        <w:tblCellMar>
          <w:top w:w="18" w:type="dxa"/>
          <w:left w:w="459" w:type="dxa"/>
          <w:right w:w="45" w:type="dxa"/>
        </w:tblCellMar>
        <w:tblLook w:val="00A0"/>
      </w:tblPr>
      <w:tblGrid>
        <w:gridCol w:w="2124"/>
        <w:gridCol w:w="2804"/>
        <w:gridCol w:w="2463"/>
        <w:gridCol w:w="3003"/>
      </w:tblGrid>
      <w:tr w:rsidR="00247706" w:rsidRPr="00C27DFD" w:rsidTr="00343FA9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247706" w:rsidRDefault="0024770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عدد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247706" w:rsidRDefault="0024770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عنوان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247706" w:rsidRDefault="0024770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الصف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247706" w:rsidRDefault="0024770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247706" w:rsidRPr="00C27DFD" w:rsidTr="00343FA9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247706" w:rsidRDefault="0024770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     6   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47706" w:rsidRDefault="00247706" w:rsidP="007E138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الحديث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النبوي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الشريف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47706" w:rsidRDefault="0024770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الثامن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247706" w:rsidRDefault="0024770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التربية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الإسلامية</w:t>
            </w:r>
          </w:p>
        </w:tc>
      </w:tr>
      <w:tr w:rsidR="00247706" w:rsidRPr="00C27DFD" w:rsidTr="00343FA9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247706" w:rsidRDefault="0024770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247706" w:rsidRDefault="0024770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247706" w:rsidRDefault="0024770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247706" w:rsidRDefault="00247706">
            <w:pPr>
              <w:spacing w:after="0" w:line="240" w:lineRule="auto"/>
              <w:ind w:left="61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الفكرة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الكبرى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للوحدة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247706" w:rsidRPr="00C27DFD" w:rsidTr="00343FA9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47706" w:rsidRPr="00C27DFD" w:rsidRDefault="00247706" w:rsidP="00280C71">
            <w:pPr>
              <w:spacing w:after="0" w:line="240" w:lineRule="auto"/>
              <w:ind w:left="215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الوقوف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على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مكانة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الحديث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وجهود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العلماء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في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جمعه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والحرص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على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إعلاء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كلمة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الله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والإخلاص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في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العمل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وربط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الأعمال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بالنيات</w:t>
            </w:r>
            <w:r w:rsidRPr="00C27DF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247706" w:rsidRDefault="00247706" w:rsidP="00343FA9">
      <w:pPr>
        <w:spacing w:after="0"/>
        <w:ind w:right="23"/>
        <w:rPr>
          <w:rFonts w:cs="Simplified Arabic"/>
          <w:sz w:val="8"/>
          <w:szCs w:val="8"/>
          <w:rtl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0A0"/>
      </w:tblPr>
      <w:tblGrid>
        <w:gridCol w:w="10394"/>
      </w:tblGrid>
      <w:tr w:rsidR="00247706" w:rsidRPr="00C27DFD" w:rsidTr="00343FA9">
        <w:trPr>
          <w:trHeight w:val="283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247706" w:rsidRDefault="0024770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المخرجات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التعليمية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التعلمية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47706" w:rsidRPr="00C27DFD" w:rsidTr="00343FA9">
        <w:trPr>
          <w:trHeight w:val="1116"/>
          <w:jc w:val="center"/>
        </w:trPr>
        <w:tc>
          <w:tcPr>
            <w:tcW w:w="10394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47706" w:rsidRPr="00C27DFD" w:rsidRDefault="00247706" w:rsidP="00AB0ED7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27DFD">
              <w:rPr>
                <w:rFonts w:cs="Simplified Arabic" w:hint="eastAsia"/>
                <w:sz w:val="28"/>
                <w:szCs w:val="28"/>
                <w:rtl/>
              </w:rPr>
              <w:t>إعداد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تقارير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حول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علماء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الحديث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والوقوف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على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جهودهم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جمع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الحديث</w:t>
            </w:r>
          </w:p>
          <w:p w:rsidR="00247706" w:rsidRPr="00C27DFD" w:rsidRDefault="00247706" w:rsidP="00F8060C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27DFD">
              <w:rPr>
                <w:rFonts w:cs="Simplified Arabic" w:hint="eastAsia"/>
                <w:sz w:val="28"/>
                <w:szCs w:val="28"/>
                <w:rtl/>
              </w:rPr>
              <w:t>إعداد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عروض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تقديمية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بوربوينت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عن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حديث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(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المسلمون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تتكافأ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دماؤهم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) </w:t>
            </w:r>
          </w:p>
          <w:p w:rsidR="00247706" w:rsidRPr="00C27DFD" w:rsidRDefault="00247706" w:rsidP="00F8060C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27DFD">
              <w:rPr>
                <w:rFonts w:cs="Simplified Arabic" w:hint="eastAsia"/>
                <w:sz w:val="28"/>
                <w:szCs w:val="28"/>
                <w:rtl/>
              </w:rPr>
              <w:t>كتابة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الحديث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النبوي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على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لوحة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كوسيلة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تعليمية</w:t>
            </w:r>
          </w:p>
          <w:p w:rsidR="00247706" w:rsidRPr="00C27DFD" w:rsidRDefault="00247706" w:rsidP="00F8060C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27DFD">
              <w:rPr>
                <w:rFonts w:cs="Simplified Arabic" w:hint="eastAsia"/>
                <w:sz w:val="28"/>
                <w:szCs w:val="28"/>
                <w:rtl/>
              </w:rPr>
              <w:t>عمل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خريطة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مفاهيمية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تتضمن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علماء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الحديث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/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منهجيتهم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التأليف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/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أشهر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كتبهم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>)</w:t>
            </w:r>
            <w:r w:rsidRPr="00C27DFD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247706" w:rsidRPr="00C27DFD" w:rsidRDefault="00247706" w:rsidP="00F8060C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27DFD">
              <w:rPr>
                <w:rFonts w:cs="Simplified Arabic" w:hint="eastAsia"/>
                <w:sz w:val="28"/>
                <w:szCs w:val="28"/>
                <w:rtl/>
              </w:rPr>
              <w:t>إثراء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الوحدة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بتنفيذ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جميع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الأنشطة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البيتية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والصفية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247706" w:rsidRPr="00C27DFD" w:rsidRDefault="00247706" w:rsidP="00F8060C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27DFD">
              <w:rPr>
                <w:rFonts w:cs="Simplified Arabic" w:hint="eastAsia"/>
                <w:sz w:val="28"/>
                <w:szCs w:val="28"/>
                <w:rtl/>
              </w:rPr>
              <w:t>تفعيل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الإذاعة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المدرسية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بما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تضيق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الحصة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به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من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الأنشطة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247706" w:rsidRPr="00C27DFD" w:rsidRDefault="00247706" w:rsidP="006F5797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27DFD">
              <w:rPr>
                <w:rFonts w:cs="Simplified Arabic" w:hint="eastAsia"/>
                <w:sz w:val="28"/>
                <w:szCs w:val="28"/>
                <w:rtl/>
              </w:rPr>
              <w:t>قيام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بعض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الطلبة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بتنفيذ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الدرس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التفاعلي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</w:tc>
      </w:tr>
    </w:tbl>
    <w:p w:rsidR="00247706" w:rsidRDefault="00247706" w:rsidP="00343FA9">
      <w:pPr>
        <w:spacing w:after="0"/>
        <w:ind w:left="4470"/>
        <w:rPr>
          <w:rFonts w:ascii="Simplified Arabic" w:hAnsi="Simplified Arabic" w:cs="Simplified Arabic"/>
          <w:sz w:val="8"/>
          <w:szCs w:val="8"/>
        </w:rPr>
      </w:pPr>
    </w:p>
    <w:tbl>
      <w:tblPr>
        <w:tblW w:w="10699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15" w:type="dxa"/>
        </w:tblCellMar>
        <w:tblLook w:val="00A0"/>
      </w:tblPr>
      <w:tblGrid>
        <w:gridCol w:w="4074"/>
        <w:gridCol w:w="3402"/>
        <w:gridCol w:w="3223"/>
      </w:tblGrid>
      <w:tr w:rsidR="00247706" w:rsidRPr="00C27DFD" w:rsidTr="00C94E20">
        <w:trPr>
          <w:trHeight w:val="277"/>
          <w:jc w:val="center"/>
        </w:trPr>
        <w:tc>
          <w:tcPr>
            <w:tcW w:w="407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247706" w:rsidRDefault="00247706">
            <w:pPr>
              <w:spacing w:after="0" w:line="240" w:lineRule="auto"/>
              <w:ind w:right="4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القيم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والاتجاهات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247706" w:rsidRDefault="00247706">
            <w:pPr>
              <w:spacing w:after="0" w:line="240" w:lineRule="auto"/>
              <w:ind w:right="4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المهارات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23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247706" w:rsidRDefault="00247706">
            <w:pPr>
              <w:spacing w:after="0" w:line="240" w:lineRule="auto"/>
              <w:ind w:right="7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المعارف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47706" w:rsidRPr="00C27DFD" w:rsidTr="00C94E20">
        <w:trPr>
          <w:trHeight w:val="7179"/>
          <w:jc w:val="center"/>
        </w:trPr>
        <w:tc>
          <w:tcPr>
            <w:tcW w:w="4074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47706" w:rsidRPr="00C27DFD" w:rsidRDefault="0024770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rPr>
                <w:rFonts w:cs="Simplified Arabic"/>
                <w:sz w:val="28"/>
                <w:szCs w:val="28"/>
                <w:rtl/>
              </w:rPr>
            </w:pPr>
            <w:r w:rsidRPr="00C27DFD">
              <w:rPr>
                <w:rFonts w:cs="Simplified Arabic" w:hint="eastAsia"/>
                <w:sz w:val="28"/>
                <w:szCs w:val="28"/>
                <w:rtl/>
              </w:rPr>
              <w:t>غرس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محبة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النبي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صلى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الله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عليه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وسلم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قلوب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الطلبة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والسنة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النبوية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الشريفة</w:t>
            </w:r>
          </w:p>
          <w:p w:rsidR="00247706" w:rsidRPr="00C27DFD" w:rsidRDefault="0024770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rPr>
                <w:rFonts w:cs="Simplified Arabic"/>
                <w:sz w:val="28"/>
                <w:szCs w:val="28"/>
                <w:rtl/>
              </w:rPr>
            </w:pPr>
            <w:r w:rsidRPr="00C27DFD">
              <w:rPr>
                <w:rFonts w:cs="Simplified Arabic"/>
                <w:sz w:val="28"/>
                <w:szCs w:val="28"/>
                <w:rtl/>
              </w:rPr>
              <w:t xml:space="preserve">_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تعميق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محبة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العلم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والعلماء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من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خلال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تقدير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جهودهم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حفظ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السنة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النبوية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الشريفة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247706" w:rsidRPr="00C27DFD" w:rsidRDefault="0024770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rPr>
                <w:rFonts w:cs="Simplified Arabic"/>
                <w:sz w:val="28"/>
                <w:szCs w:val="28"/>
                <w:rtl/>
              </w:rPr>
            </w:pPr>
            <w:r w:rsidRPr="00C27DFD">
              <w:rPr>
                <w:rFonts w:cs="Simplified Arabic"/>
                <w:sz w:val="28"/>
                <w:szCs w:val="28"/>
                <w:rtl/>
              </w:rPr>
              <w:t xml:space="preserve">_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الدقة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نقل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المعلومات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أو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كسبها،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اقتداءً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بعلماء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الحديث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وتحريهم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الدقة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النقل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247706" w:rsidRPr="00C27DFD" w:rsidRDefault="00247706" w:rsidP="00C94E20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rPr>
                <w:rFonts w:cs="Simplified Arabic"/>
                <w:sz w:val="28"/>
                <w:szCs w:val="28"/>
                <w:rtl/>
              </w:rPr>
            </w:pPr>
            <w:r w:rsidRPr="00C27DFD">
              <w:rPr>
                <w:rFonts w:cs="Simplified Arabic"/>
                <w:sz w:val="28"/>
                <w:szCs w:val="28"/>
                <w:rtl/>
              </w:rPr>
              <w:t>_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تعميق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حب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الأمة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قلوب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الطلبةوضرورة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العمل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على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تحقيق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الوحدة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247706" w:rsidRPr="00C27DFD" w:rsidRDefault="00247706" w:rsidP="00C94E20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rPr>
                <w:rFonts w:cs="Simplified Arabic"/>
                <w:sz w:val="28"/>
                <w:szCs w:val="28"/>
                <w:rtl/>
              </w:rPr>
            </w:pPr>
            <w:r w:rsidRPr="00C27DFD">
              <w:rPr>
                <w:rFonts w:cs="Simplified Arabic"/>
                <w:sz w:val="28"/>
                <w:szCs w:val="28"/>
                <w:rtl/>
              </w:rPr>
              <w:t>_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غرس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الانتماء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نفوس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الطلبة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وتعيمقه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لديهم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247706" w:rsidRPr="00C27DFD" w:rsidRDefault="00247706" w:rsidP="00C94E20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rPr>
                <w:rFonts w:cs="Simplified Arabic"/>
                <w:sz w:val="28"/>
                <w:szCs w:val="28"/>
                <w:rtl/>
              </w:rPr>
            </w:pPr>
            <w:r w:rsidRPr="00C27DFD">
              <w:rPr>
                <w:rFonts w:cs="Simplified Arabic" w:hint="eastAsia"/>
                <w:sz w:val="28"/>
                <w:szCs w:val="28"/>
                <w:rtl/>
              </w:rPr>
              <w:t>تعميق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شعور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المسلم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بالمسؤولية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247706" w:rsidRPr="00C27DFD" w:rsidRDefault="00247706" w:rsidP="00F048EB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rPr>
                <w:rFonts w:cs="Simplified Arabic"/>
                <w:sz w:val="28"/>
                <w:szCs w:val="28"/>
                <w:rtl/>
              </w:rPr>
            </w:pPr>
          </w:p>
          <w:p w:rsidR="00247706" w:rsidRDefault="00247706" w:rsidP="00C1594E">
            <w:pPr>
              <w:tabs>
                <w:tab w:val="right" w:pos="2549"/>
                <w:tab w:val="right" w:pos="2909"/>
              </w:tabs>
              <w:spacing w:after="0" w:line="240" w:lineRule="auto"/>
              <w:ind w:right="55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47706" w:rsidRPr="00C27DFD" w:rsidRDefault="00247706" w:rsidP="00C1594E">
            <w:pPr>
              <w:spacing w:after="0" w:line="240" w:lineRule="auto"/>
              <w:ind w:right="65"/>
              <w:rPr>
                <w:rFonts w:cs="Simplified Arabic"/>
                <w:sz w:val="28"/>
                <w:szCs w:val="28"/>
                <w:rtl/>
              </w:rPr>
            </w:pPr>
            <w:r w:rsidRPr="00C27DFD">
              <w:rPr>
                <w:rFonts w:cs="Simplified Arabic" w:hint="eastAsia"/>
                <w:sz w:val="28"/>
                <w:szCs w:val="28"/>
                <w:rtl/>
              </w:rPr>
              <w:t>تنمية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قدرات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الطلبة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على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إعداد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ما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تحتاجه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الوحدة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مثل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:_ </w:t>
            </w:r>
          </w:p>
          <w:p w:rsidR="00247706" w:rsidRPr="00C27DFD" w:rsidRDefault="00247706" w:rsidP="00035196">
            <w:pPr>
              <w:spacing w:after="0" w:line="240" w:lineRule="auto"/>
              <w:ind w:right="65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27DFD">
              <w:rPr>
                <w:rFonts w:cs="Simplified Arabic"/>
                <w:sz w:val="28"/>
                <w:szCs w:val="28"/>
                <w:rtl/>
              </w:rPr>
              <w:t>_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القدرة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على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استخدام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المكتبة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المدرسية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والالكترونية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لإعداد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التقارير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والأنشطة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والأبحاث</w:t>
            </w:r>
          </w:p>
          <w:p w:rsidR="00247706" w:rsidRPr="00C27DFD" w:rsidRDefault="00247706" w:rsidP="00035196">
            <w:pPr>
              <w:spacing w:after="0" w:line="240" w:lineRule="auto"/>
              <w:ind w:right="65"/>
              <w:rPr>
                <w:rFonts w:cs="Simplified Arabic"/>
                <w:sz w:val="28"/>
                <w:szCs w:val="28"/>
                <w:rtl/>
              </w:rPr>
            </w:pPr>
            <w:r w:rsidRPr="00C27DFD">
              <w:rPr>
                <w:rFonts w:cs="Simplified Arabic"/>
                <w:sz w:val="28"/>
                <w:szCs w:val="28"/>
                <w:rtl/>
              </w:rPr>
              <w:t>_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مهارة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إعداد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بوربوينت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وعرضه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أمام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الطلبة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247706" w:rsidRPr="00C27DFD" w:rsidRDefault="00247706" w:rsidP="00035196">
            <w:pPr>
              <w:spacing w:after="0" w:line="240" w:lineRule="auto"/>
              <w:ind w:right="65"/>
              <w:rPr>
                <w:rFonts w:cs="Simplified Arabic"/>
                <w:sz w:val="28"/>
                <w:szCs w:val="28"/>
                <w:rtl/>
              </w:rPr>
            </w:pPr>
            <w:r w:rsidRPr="00C27DFD">
              <w:rPr>
                <w:rFonts w:cs="Simplified Arabic"/>
                <w:sz w:val="28"/>
                <w:szCs w:val="28"/>
                <w:rtl/>
              </w:rPr>
              <w:t xml:space="preserve">_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مهارة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استخدام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اللوح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الذكي</w:t>
            </w:r>
          </w:p>
          <w:p w:rsidR="00247706" w:rsidRPr="00C27DFD" w:rsidRDefault="00247706" w:rsidP="00035196">
            <w:pPr>
              <w:spacing w:after="0" w:line="240" w:lineRule="auto"/>
              <w:ind w:right="65"/>
              <w:rPr>
                <w:rFonts w:cs="Simplified Arabic"/>
                <w:sz w:val="28"/>
                <w:szCs w:val="28"/>
                <w:rtl/>
              </w:rPr>
            </w:pPr>
            <w:r w:rsidRPr="00C27DFD">
              <w:rPr>
                <w:rFonts w:cs="Simplified Arabic"/>
                <w:sz w:val="28"/>
                <w:szCs w:val="28"/>
                <w:rtl/>
              </w:rPr>
              <w:t>_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مهارة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استنباط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واستنتاج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ما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نستفيده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من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الحديث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الشريف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والعبر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المستفادة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247706" w:rsidRPr="00C27DFD" w:rsidRDefault="00247706" w:rsidP="00C1594E">
            <w:pPr>
              <w:spacing w:after="0" w:line="240" w:lineRule="auto"/>
              <w:ind w:right="65"/>
              <w:rPr>
                <w:rFonts w:cs="Simplified Arabic"/>
                <w:sz w:val="28"/>
                <w:szCs w:val="28"/>
                <w:rtl/>
              </w:rPr>
            </w:pPr>
            <w:r w:rsidRPr="00C27DFD">
              <w:rPr>
                <w:rFonts w:cs="Simplified Arabic"/>
                <w:sz w:val="28"/>
                <w:szCs w:val="28"/>
                <w:rtl/>
              </w:rPr>
              <w:t>_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قدرة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الطلبة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على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التفاعل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مع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زملائهم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عند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عرض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الدرس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التفاعلي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أو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تنفيذ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أي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هدف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تعليمي</w:t>
            </w:r>
          </w:p>
          <w:p w:rsidR="00247706" w:rsidRPr="00C27DFD" w:rsidRDefault="00247706" w:rsidP="00C1594E">
            <w:pPr>
              <w:spacing w:after="0" w:line="240" w:lineRule="auto"/>
              <w:ind w:right="65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223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47706" w:rsidRPr="00C27DFD" w:rsidRDefault="00247706">
            <w:pPr>
              <w:spacing w:after="0" w:line="240" w:lineRule="auto"/>
              <w:ind w:left="325" w:right="65" w:hanging="325"/>
              <w:rPr>
                <w:rFonts w:cs="Simplified Arabic"/>
                <w:sz w:val="28"/>
                <w:szCs w:val="28"/>
                <w:rtl/>
              </w:rPr>
            </w:pPr>
            <w:r w:rsidRPr="00C27DFD">
              <w:rPr>
                <w:rFonts w:cs="Simplified Arabic" w:hint="eastAsia"/>
                <w:sz w:val="28"/>
                <w:szCs w:val="28"/>
                <w:rtl/>
              </w:rPr>
              <w:t>بيان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جهود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العلماء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/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أنواع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كتب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الحديث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الشريف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/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منهج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البخاري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جمع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الحديث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/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منهج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الامام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مسلم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/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ترجمة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حياة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عبد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الله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بن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عمرو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بن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العاص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/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مسؤولية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المسلم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عن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غير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المسلمين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/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ومفهوم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المجاهد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/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الشهيد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  </w:t>
            </w:r>
          </w:p>
          <w:p w:rsidR="00247706" w:rsidRPr="00C27DFD" w:rsidRDefault="00247706">
            <w:pPr>
              <w:spacing w:after="0" w:line="240" w:lineRule="auto"/>
              <w:ind w:left="325" w:right="65" w:hanging="325"/>
              <w:rPr>
                <w:rFonts w:cs="Simplified Arabic"/>
                <w:sz w:val="28"/>
                <w:szCs w:val="28"/>
                <w:rtl/>
              </w:rPr>
            </w:pPr>
          </w:p>
          <w:p w:rsidR="00247706" w:rsidRDefault="00247706" w:rsidP="00C1594E">
            <w:pPr>
              <w:spacing w:after="0" w:line="240" w:lineRule="auto"/>
              <w:ind w:right="65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:rsidR="00247706" w:rsidRDefault="00247706" w:rsidP="00522C29">
      <w:pPr>
        <w:spacing w:after="0"/>
        <w:rPr>
          <w:rFonts w:ascii="Simplified Arabic" w:hAnsi="Simplified Arabic" w:cs="Simplified Arabic"/>
          <w:sz w:val="28"/>
          <w:szCs w:val="28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0A0"/>
      </w:tblPr>
      <w:tblGrid>
        <w:gridCol w:w="1159"/>
        <w:gridCol w:w="1943"/>
        <w:gridCol w:w="3837"/>
        <w:gridCol w:w="2627"/>
        <w:gridCol w:w="1457"/>
      </w:tblGrid>
      <w:tr w:rsidR="00247706" w:rsidRPr="00C27DFD" w:rsidTr="00AD7302">
        <w:trPr>
          <w:trHeight w:val="311"/>
          <w:jc w:val="center"/>
        </w:trPr>
        <w:tc>
          <w:tcPr>
            <w:tcW w:w="3102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247706" w:rsidRDefault="0024770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lastRenderedPageBreak/>
              <w:t>أداة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7921" w:type="dxa"/>
            <w:gridSpan w:val="3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247706" w:rsidRDefault="0024770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المهام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التعليمية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الرئيسة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الوحدة</w:t>
            </w:r>
          </w:p>
        </w:tc>
      </w:tr>
      <w:tr w:rsidR="00247706" w:rsidRPr="00C27DFD" w:rsidTr="00AD7302">
        <w:trPr>
          <w:trHeight w:val="2636"/>
          <w:jc w:val="center"/>
        </w:trPr>
        <w:tc>
          <w:tcPr>
            <w:tcW w:w="31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47706" w:rsidRDefault="0024770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sz w:val="28"/>
                <w:szCs w:val="28"/>
                <w:rtl/>
              </w:rPr>
              <w:t>استخدام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استراتيجيات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تقيس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مدى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تحقق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الأهداف</w:t>
            </w:r>
          </w:p>
          <w:p w:rsidR="00247706" w:rsidRDefault="00247706" w:rsidP="00522C29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_ </w:t>
            </w:r>
            <w:r>
              <w:rPr>
                <w:rFonts w:cs="Simplified Arabic" w:hint="eastAsia"/>
                <w:sz w:val="28"/>
                <w:szCs w:val="28"/>
                <w:rtl/>
              </w:rPr>
              <w:t>أوراق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عمل</w:t>
            </w:r>
            <w:r>
              <w:rPr>
                <w:rFonts w:cs="Simplified Arabic"/>
                <w:sz w:val="28"/>
                <w:szCs w:val="28"/>
                <w:rtl/>
              </w:rPr>
              <w:t>.</w:t>
            </w:r>
          </w:p>
          <w:p w:rsidR="00247706" w:rsidRDefault="00247706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_ </w:t>
            </w:r>
            <w:r>
              <w:rPr>
                <w:rFonts w:cs="Simplified Arabic" w:hint="eastAsia"/>
                <w:sz w:val="28"/>
                <w:szCs w:val="28"/>
                <w:rtl/>
              </w:rPr>
              <w:t>اختبارات</w:t>
            </w:r>
            <w:r>
              <w:rPr>
                <w:rFonts w:cs="Simplified Arabic"/>
                <w:sz w:val="28"/>
                <w:szCs w:val="28"/>
                <w:rtl/>
              </w:rPr>
              <w:t>.</w:t>
            </w:r>
          </w:p>
          <w:p w:rsidR="00247706" w:rsidRDefault="00247706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_ </w:t>
            </w:r>
            <w:r>
              <w:rPr>
                <w:rFonts w:cs="Simplified Arabic" w:hint="eastAsia"/>
                <w:sz w:val="28"/>
                <w:szCs w:val="28"/>
                <w:rtl/>
              </w:rPr>
              <w:t>كتابة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أبحاث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وتقارير</w:t>
            </w:r>
            <w:r>
              <w:rPr>
                <w:rFonts w:cs="Simplified Arabic"/>
                <w:sz w:val="28"/>
                <w:szCs w:val="28"/>
                <w:rtl/>
              </w:rPr>
              <w:t>.</w:t>
            </w:r>
          </w:p>
          <w:p w:rsidR="00247706" w:rsidRDefault="00247706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</w:p>
          <w:p w:rsidR="00247706" w:rsidRDefault="0024770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792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47706" w:rsidRPr="00C27DFD" w:rsidRDefault="00247706" w:rsidP="00AB0ED7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27DFD">
              <w:rPr>
                <w:rFonts w:cs="Simplified Arabic" w:hint="eastAsia"/>
                <w:sz w:val="28"/>
                <w:szCs w:val="28"/>
                <w:rtl/>
              </w:rPr>
              <w:t>إعداد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تقارير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حول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علماء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الحديث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والوقوف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على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جهودهم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جمع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الحديث</w:t>
            </w:r>
          </w:p>
          <w:p w:rsidR="00247706" w:rsidRPr="00C27DFD" w:rsidRDefault="00247706" w:rsidP="00AB0ED7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27DFD">
              <w:rPr>
                <w:rFonts w:cs="Simplified Arabic" w:hint="eastAsia"/>
                <w:sz w:val="28"/>
                <w:szCs w:val="28"/>
                <w:rtl/>
              </w:rPr>
              <w:t>إعداد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عروض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تقديمية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بوربوينت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عن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حديث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(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المسلمون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تتكافأ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دماؤهم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) </w:t>
            </w:r>
          </w:p>
          <w:p w:rsidR="00247706" w:rsidRPr="00C27DFD" w:rsidRDefault="00247706" w:rsidP="00AB0ED7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27DFD">
              <w:rPr>
                <w:rFonts w:cs="Simplified Arabic" w:hint="eastAsia"/>
                <w:sz w:val="28"/>
                <w:szCs w:val="28"/>
                <w:rtl/>
              </w:rPr>
              <w:t>كتابة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الحديث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النبوي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على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لوحة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كوسيلة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تعليمية</w:t>
            </w:r>
          </w:p>
          <w:p w:rsidR="00247706" w:rsidRPr="00C27DFD" w:rsidRDefault="00247706" w:rsidP="00AB0ED7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27DFD">
              <w:rPr>
                <w:rFonts w:cs="Simplified Arabic" w:hint="eastAsia"/>
                <w:sz w:val="28"/>
                <w:szCs w:val="28"/>
                <w:rtl/>
              </w:rPr>
              <w:t>عمل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خريطة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مفاهيمية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تتضمن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علماء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الحديث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/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منهجيتهم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التأليف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/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أشهر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كتبهم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>)</w:t>
            </w:r>
            <w:r w:rsidRPr="00C27DFD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247706" w:rsidRPr="00C27DFD" w:rsidRDefault="00247706" w:rsidP="00AB0ED7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27DFD">
              <w:rPr>
                <w:rFonts w:cs="Simplified Arabic" w:hint="eastAsia"/>
                <w:sz w:val="28"/>
                <w:szCs w:val="28"/>
                <w:rtl/>
              </w:rPr>
              <w:t>إثراء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الوحدة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بتنفيذ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جميع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الأنشطة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البيتية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والصفية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247706" w:rsidRPr="00C27DFD" w:rsidRDefault="00247706" w:rsidP="00AB0ED7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27DFD">
              <w:rPr>
                <w:rFonts w:cs="Simplified Arabic" w:hint="eastAsia"/>
                <w:sz w:val="28"/>
                <w:szCs w:val="28"/>
                <w:rtl/>
              </w:rPr>
              <w:t>تفعيل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الإذاعة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المدرسية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بما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تضيق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الحصة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به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من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الأنشطة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247706" w:rsidRDefault="00247706" w:rsidP="00AB0ED7">
            <w:pPr>
              <w:spacing w:after="0" w:line="240" w:lineRule="auto"/>
              <w:ind w:left="288" w:right="83" w:hanging="27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27DFD">
              <w:rPr>
                <w:rFonts w:cs="Simplified Arabic"/>
                <w:sz w:val="28"/>
                <w:szCs w:val="28"/>
                <w:rtl/>
              </w:rPr>
              <w:t xml:space="preserve">      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قيام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بعض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الطلبة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بتنفيذ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الدرس</w:t>
            </w:r>
            <w:r w:rsidRPr="00C27DF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27DFD">
              <w:rPr>
                <w:rFonts w:cs="Simplified Arabic" w:hint="eastAsia"/>
                <w:sz w:val="28"/>
                <w:szCs w:val="28"/>
                <w:rtl/>
              </w:rPr>
              <w:t>التفاعلي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247706" w:rsidRPr="00C27DFD" w:rsidTr="00AD7302">
        <w:trPr>
          <w:trHeight w:val="691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53" w:type="dxa"/>
              <w:left w:w="20" w:type="dxa"/>
              <w:bottom w:w="0" w:type="dxa"/>
              <w:right w:w="111" w:type="dxa"/>
            </w:tcMar>
            <w:vAlign w:val="center"/>
          </w:tcPr>
          <w:p w:rsidR="00247706" w:rsidRDefault="00247706">
            <w:pPr>
              <w:spacing w:after="0" w:line="240" w:lineRule="auto"/>
              <w:ind w:right="9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53" w:type="dxa"/>
              <w:left w:w="20" w:type="dxa"/>
              <w:bottom w:w="0" w:type="dxa"/>
              <w:right w:w="111" w:type="dxa"/>
            </w:tcMar>
            <w:vAlign w:val="center"/>
          </w:tcPr>
          <w:p w:rsidR="00247706" w:rsidRDefault="00247706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8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53" w:type="dxa"/>
              <w:left w:w="20" w:type="dxa"/>
              <w:bottom w:w="0" w:type="dxa"/>
              <w:right w:w="111" w:type="dxa"/>
            </w:tcMar>
            <w:vAlign w:val="center"/>
          </w:tcPr>
          <w:p w:rsidR="00247706" w:rsidRDefault="00247706">
            <w:pPr>
              <w:spacing w:after="0" w:line="240" w:lineRule="auto"/>
              <w:ind w:right="9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الدرس</w:t>
            </w:r>
          </w:p>
          <w:p w:rsidR="00247706" w:rsidRDefault="00247706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المعلم،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المتعلم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53" w:type="dxa"/>
              <w:left w:w="20" w:type="dxa"/>
              <w:bottom w:w="0" w:type="dxa"/>
              <w:right w:w="111" w:type="dxa"/>
            </w:tcMar>
            <w:vAlign w:val="center"/>
          </w:tcPr>
          <w:p w:rsidR="00247706" w:rsidRDefault="00247706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الأهداف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التعليمية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53" w:type="dxa"/>
              <w:left w:w="20" w:type="dxa"/>
              <w:bottom w:w="0" w:type="dxa"/>
              <w:right w:w="111" w:type="dxa"/>
            </w:tcMar>
            <w:vAlign w:val="center"/>
          </w:tcPr>
          <w:p w:rsidR="00247706" w:rsidRDefault="00247706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عنوان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247706" w:rsidRPr="00C27DFD" w:rsidTr="00AD7302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  <w:tcMar>
              <w:top w:w="53" w:type="dxa"/>
              <w:left w:w="20" w:type="dxa"/>
              <w:bottom w:w="0" w:type="dxa"/>
              <w:right w:w="111" w:type="dxa"/>
            </w:tcMar>
          </w:tcPr>
          <w:p w:rsidR="00247706" w:rsidRDefault="00247706">
            <w:pPr>
              <w:pStyle w:val="a3"/>
              <w:tabs>
                <w:tab w:val="left" w:pos="249"/>
              </w:tabs>
              <w:spacing w:line="276" w:lineRule="auto"/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12" w:space="0" w:color="auto"/>
              <w:bottom w:val="thinThickSmallGap" w:sz="24" w:space="0" w:color="auto"/>
            </w:tcBorders>
            <w:tcMar>
              <w:top w:w="53" w:type="dxa"/>
              <w:left w:w="20" w:type="dxa"/>
              <w:bottom w:w="0" w:type="dxa"/>
              <w:right w:w="111" w:type="dxa"/>
            </w:tcMar>
          </w:tcPr>
          <w:p w:rsidR="00247706" w:rsidRDefault="00247706" w:rsidP="00AD7302">
            <w:pPr>
              <w:pStyle w:val="a3"/>
              <w:tabs>
                <w:tab w:val="left" w:pos="249"/>
              </w:tabs>
              <w:spacing w:line="276" w:lineRule="auto"/>
              <w:ind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  <w:p w:rsidR="00247706" w:rsidRPr="00AD7302" w:rsidRDefault="00247706" w:rsidP="00AD7302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طرح أسئلة .</w:t>
            </w:r>
          </w:p>
          <w:p w:rsidR="00247706" w:rsidRDefault="00247706" w:rsidP="00E5274A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قوائم الرصد وسجل المتابعة.</w:t>
            </w:r>
          </w:p>
          <w:p w:rsidR="00247706" w:rsidRDefault="00247706" w:rsidP="00E5274A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أوراق عمل.</w:t>
            </w:r>
          </w:p>
          <w:p w:rsidR="00247706" w:rsidRDefault="00247706" w:rsidP="00AD7302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حل أسئلة التقويم _ حل الأنشطة الصفية.</w:t>
            </w:r>
          </w:p>
          <w:p w:rsidR="00247706" w:rsidRDefault="00247706" w:rsidP="00AD7302">
            <w:pPr>
              <w:pStyle w:val="a3"/>
              <w:tabs>
                <w:tab w:val="left" w:pos="249"/>
              </w:tabs>
              <w:spacing w:line="276" w:lineRule="auto"/>
              <w:ind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12" w:space="0" w:color="auto"/>
              <w:bottom w:val="thinThickSmallGap" w:sz="24" w:space="0" w:color="auto"/>
            </w:tcBorders>
            <w:tcMar>
              <w:top w:w="53" w:type="dxa"/>
              <w:left w:w="20" w:type="dxa"/>
              <w:bottom w:w="0" w:type="dxa"/>
              <w:right w:w="111" w:type="dxa"/>
            </w:tcMar>
          </w:tcPr>
          <w:p w:rsidR="00247706" w:rsidRDefault="00247706" w:rsidP="00347742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التمهيد:_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إلقاء التحية على الطلبة،</w:t>
            </w:r>
          </w:p>
          <w:p w:rsidR="00247706" w:rsidRPr="00614F80" w:rsidRDefault="00247706" w:rsidP="00614F80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تهيئة البيئة الصفية وإعداد السبورة كتابة التأريخ الهجري.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 </w:t>
            </w:r>
          </w:p>
          <w:p w:rsidR="00247706" w:rsidRDefault="00247706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مراجعة الدرس السابق تنفيذ استراتيجية الكرسي الساخن</w:t>
            </w:r>
          </w:p>
          <w:p w:rsidR="00247706" w:rsidRDefault="00247706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العرض: </w:t>
            </w:r>
          </w:p>
          <w:p w:rsidR="00247706" w:rsidRDefault="00247706" w:rsidP="00AD7302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الحوار والمناقشة</w:t>
            </w:r>
          </w:p>
          <w:p w:rsidR="00247706" w:rsidRPr="00AD7302" w:rsidRDefault="00247706" w:rsidP="00AD7302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أسلوب تحليل المواقف والشخصيات</w:t>
            </w:r>
            <w:r w:rsidRPr="00AD7302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247706" w:rsidRDefault="00247706" w:rsidP="00E5274A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أسلوب تحليل النص للنصوص الواردة ونص الحديث </w:t>
            </w:r>
          </w:p>
          <w:p w:rsidR="00247706" w:rsidRDefault="00247706" w:rsidP="00E5274A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أسلوب ضرب الأمثلة للربط بواقع الطلبة </w:t>
            </w:r>
          </w:p>
          <w:p w:rsidR="00247706" w:rsidRDefault="00247706" w:rsidP="00AD7302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الخاتمة:_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تغذية راجعة بإستراتيجية الكرسي الساخن </w:t>
            </w:r>
          </w:p>
          <w:p w:rsidR="00247706" w:rsidRDefault="00247706" w:rsidP="00AD7302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حل أسئلة التقويم /تكليف الطلبة بحل  الأنشطة ص(41/ )</w:t>
            </w: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  <w:tcMar>
              <w:top w:w="53" w:type="dxa"/>
              <w:left w:w="20" w:type="dxa"/>
              <w:bottom w:w="0" w:type="dxa"/>
              <w:right w:w="111" w:type="dxa"/>
            </w:tcMar>
          </w:tcPr>
          <w:p w:rsidR="00247706" w:rsidRDefault="00247706" w:rsidP="00347742">
            <w:pPr>
              <w:pStyle w:val="a3"/>
              <w:spacing w:line="276" w:lineRule="auto"/>
              <w:ind w:left="356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يتوقع من الطلبة في نهاية الدرس :_</w:t>
            </w:r>
          </w:p>
          <w:p w:rsidR="00247706" w:rsidRDefault="00247706" w:rsidP="00347742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1_ توضيح خدمة العلماء للحديث الشريف </w:t>
            </w:r>
          </w:p>
          <w:p w:rsidR="00247706" w:rsidRDefault="00247706" w:rsidP="00347742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2. التعرف على أنواع الحديث </w:t>
            </w:r>
          </w:p>
          <w:p w:rsidR="00247706" w:rsidRDefault="00247706" w:rsidP="00347742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3. التعرف على صحيحي البخاري ومسلم </w:t>
            </w:r>
          </w:p>
          <w:p w:rsidR="00247706" w:rsidRDefault="00247706" w:rsidP="00347742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4_التعرف إلى شروط الحديث الصحيح  </w:t>
            </w: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tcMar>
              <w:top w:w="53" w:type="dxa"/>
              <w:left w:w="20" w:type="dxa"/>
              <w:bottom w:w="0" w:type="dxa"/>
              <w:right w:w="111" w:type="dxa"/>
            </w:tcMar>
            <w:vAlign w:val="center"/>
          </w:tcPr>
          <w:p w:rsidR="00247706" w:rsidRDefault="00247706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من كتب الحديث النبوي الشريف </w:t>
            </w:r>
          </w:p>
        </w:tc>
      </w:tr>
    </w:tbl>
    <w:p w:rsidR="00247706" w:rsidRDefault="00247706" w:rsidP="00343FA9">
      <w:pPr>
        <w:pStyle w:val="a3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</w:rPr>
      </w:pPr>
    </w:p>
    <w:p w:rsidR="00247706" w:rsidRDefault="00247706" w:rsidP="00343FA9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47706" w:rsidRDefault="00247706" w:rsidP="00343FA9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2113"/>
        <w:gridCol w:w="3941"/>
        <w:gridCol w:w="2410"/>
        <w:gridCol w:w="1400"/>
      </w:tblGrid>
      <w:tr w:rsidR="00247706" w:rsidRPr="00C27DFD" w:rsidTr="00C45D31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47706" w:rsidRDefault="00247706">
            <w:pPr>
              <w:spacing w:after="0" w:line="240" w:lineRule="auto"/>
              <w:ind w:right="9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113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47706" w:rsidRDefault="00247706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941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47706" w:rsidRDefault="00247706">
            <w:pPr>
              <w:spacing w:after="0" w:line="240" w:lineRule="auto"/>
              <w:ind w:right="9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الدرس</w:t>
            </w:r>
          </w:p>
          <w:p w:rsidR="00247706" w:rsidRDefault="00247706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المعلم،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المتعلم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41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47706" w:rsidRDefault="00247706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الأهداف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التعليمية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التعلمية</w:t>
            </w:r>
          </w:p>
        </w:tc>
        <w:tc>
          <w:tcPr>
            <w:tcW w:w="140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47706" w:rsidRDefault="00247706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عنوان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247706" w:rsidRPr="00C27DFD" w:rsidTr="00C45D31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47706" w:rsidRDefault="00247706">
            <w:pPr>
              <w:pStyle w:val="a3"/>
              <w:tabs>
                <w:tab w:val="left" w:pos="249"/>
              </w:tabs>
              <w:spacing w:line="276" w:lineRule="auto"/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47706" w:rsidRDefault="00247706" w:rsidP="007E2DE9">
            <w:pPr>
              <w:pStyle w:val="a3"/>
              <w:tabs>
                <w:tab w:val="left" w:pos="249"/>
              </w:tabs>
              <w:spacing w:line="276" w:lineRule="auto"/>
              <w:ind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_إستراتيجيةالبطاقات المروحية، وغيرها.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247706" w:rsidRDefault="00247706" w:rsidP="00E5274A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طرح أسئلة متنوعة.</w:t>
            </w:r>
          </w:p>
          <w:p w:rsidR="00247706" w:rsidRDefault="00247706" w:rsidP="00E5274A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اختبارات. </w:t>
            </w:r>
          </w:p>
          <w:p w:rsidR="00247706" w:rsidRDefault="00247706" w:rsidP="00E5274A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المتابعة المباشرة لحفظ الحديث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247706" w:rsidRDefault="00247706" w:rsidP="007E2DE9">
            <w:pPr>
              <w:pStyle w:val="a3"/>
              <w:tabs>
                <w:tab w:val="left" w:pos="249"/>
              </w:tabs>
              <w:spacing w:line="276" w:lineRule="auto"/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_سجل المتابعة.</w:t>
            </w:r>
          </w:p>
          <w:p w:rsidR="00247706" w:rsidRDefault="00247706" w:rsidP="00E5274A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التقارير. </w:t>
            </w:r>
          </w:p>
          <w:p w:rsidR="00247706" w:rsidRDefault="00247706" w:rsidP="007E2DE9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حل التقويم </w:t>
            </w:r>
          </w:p>
          <w:p w:rsidR="00247706" w:rsidRDefault="00247706" w:rsidP="007E2DE9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استراتيجية الكرسي الساخن</w:t>
            </w:r>
          </w:p>
        </w:tc>
        <w:tc>
          <w:tcPr>
            <w:tcW w:w="3941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47706" w:rsidRPr="00C45D31" w:rsidRDefault="00247706" w:rsidP="00C45D31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التمهيد:_ </w:t>
            </w:r>
            <w:r w:rsidRPr="00AD7302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مراجعة الدرس السابق لربطه باللاحق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/استخدام استراتيجية الكرسي الساخن أو البطاقات </w:t>
            </w:r>
          </w:p>
          <w:p w:rsidR="00247706" w:rsidRDefault="00247706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العرض: </w:t>
            </w:r>
          </w:p>
          <w:p w:rsidR="00247706" w:rsidRDefault="00247706" w:rsidP="00C45D31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-أسلوب الترداد والمحاكاة / التلاوة بالقدوة  </w:t>
            </w:r>
          </w:p>
          <w:p w:rsidR="00247706" w:rsidRDefault="00247706" w:rsidP="00E5274A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أسلوب الحوار والمناقشة.</w:t>
            </w:r>
          </w:p>
          <w:p w:rsidR="00247706" w:rsidRDefault="00247706" w:rsidP="00E5274A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عرض البوربوينت لتوضيح الأهداف  </w:t>
            </w:r>
          </w:p>
          <w:p w:rsidR="00247706" w:rsidRDefault="00247706" w:rsidP="00C45D31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تحليل الشخصيات لترجمة حياة راوي الحديث </w:t>
            </w:r>
          </w:p>
          <w:p w:rsidR="00247706" w:rsidRDefault="00247706" w:rsidP="00C45D31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_ تحليل النصوص/ نص الحديث الشريف </w:t>
            </w:r>
          </w:p>
          <w:p w:rsidR="00247706" w:rsidRDefault="00247706" w:rsidP="00C45D31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_ضرب الأمثلة والربط بالواقع</w:t>
            </w:r>
          </w:p>
          <w:p w:rsidR="00247706" w:rsidRDefault="00247706" w:rsidP="00DD5FA4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0791"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</w:rPr>
              <w:t>دور المعلم: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_ تكليف الطلبة الرجوع إلى المكتبة والوقوف ترجمة الراوي وشرح الحديث</w:t>
            </w:r>
          </w:p>
          <w:p w:rsidR="00247706" w:rsidRDefault="00247706" w:rsidP="00DD5FA4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_ تقسيم الطلبة إلى مجموعات وإعطاء كل مجموعة هدف للحديث حوله </w:t>
            </w:r>
          </w:p>
          <w:p w:rsidR="00247706" w:rsidRPr="00E325FE" w:rsidRDefault="00247706" w:rsidP="00DD5FA4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_ تنظيم أدوار الطلبة ومتابعة النقاش </w:t>
            </w:r>
          </w:p>
          <w:p w:rsidR="00247706" w:rsidRDefault="00247706" w:rsidP="00C45D31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0791"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</w:rPr>
              <w:t>دور المتعلم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</w:rPr>
              <w:t>: تنفيذ النشاط بشكل تعاوني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ومناقشة المهام الموكلة إليهم </w:t>
            </w:r>
          </w:p>
          <w:p w:rsidR="00247706" w:rsidRDefault="00247706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الخاتمة:</w:t>
            </w:r>
          </w:p>
          <w:p w:rsidR="00247706" w:rsidRDefault="00247706" w:rsidP="00E5274A">
            <w:pPr>
              <w:pStyle w:val="a3"/>
              <w:numPr>
                <w:ilvl w:val="0"/>
                <w:numId w:val="1"/>
              </w:numPr>
              <w:tabs>
                <w:tab w:val="left" w:pos="236"/>
              </w:tabs>
              <w:spacing w:line="276" w:lineRule="auto"/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تغذية راجعة بإستراتيجية البطاقات المروحية وإستراتجية الكرسي الساخن .</w:t>
            </w:r>
          </w:p>
          <w:p w:rsidR="00247706" w:rsidRDefault="00247706" w:rsidP="007E2DE9">
            <w:pPr>
              <w:pStyle w:val="a3"/>
              <w:numPr>
                <w:ilvl w:val="0"/>
                <w:numId w:val="1"/>
              </w:numPr>
              <w:tabs>
                <w:tab w:val="left" w:pos="236"/>
              </w:tabs>
              <w:spacing w:line="276" w:lineRule="auto"/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التكليف بالنشاط (ص47)/حل الأسئلة</w:t>
            </w:r>
          </w:p>
        </w:tc>
        <w:tc>
          <w:tcPr>
            <w:tcW w:w="2410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47706" w:rsidRDefault="00247706" w:rsidP="00AD7302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يتوقع من الطلبة في نهاية الدرس:_ </w:t>
            </w:r>
          </w:p>
          <w:p w:rsidR="00247706" w:rsidRDefault="00247706" w:rsidP="00AD7302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_ حفظ الحديث غيباً</w:t>
            </w:r>
          </w:p>
          <w:p w:rsidR="00247706" w:rsidRDefault="00247706" w:rsidP="00AD7302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_التعريف براوي الحديث</w:t>
            </w:r>
          </w:p>
          <w:p w:rsidR="00247706" w:rsidRDefault="00247706" w:rsidP="00AD7302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_ شرح الحديث شرحاً إجمالياً </w:t>
            </w:r>
          </w:p>
          <w:p w:rsidR="00247706" w:rsidRDefault="00247706" w:rsidP="00AD7302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_ توضيح المعاني والتراكيب الوارد في الدرس</w:t>
            </w:r>
          </w:p>
          <w:p w:rsidR="00247706" w:rsidRDefault="00247706" w:rsidP="00AD7302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_ إدراك مسؤولية المسلم عن أمته </w:t>
            </w:r>
          </w:p>
          <w:p w:rsidR="00247706" w:rsidRDefault="00247706" w:rsidP="00AD7302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_ استنتاج أهمية الوحدة الإسلامية </w:t>
            </w:r>
          </w:p>
          <w:p w:rsidR="00247706" w:rsidRDefault="00247706">
            <w:pPr>
              <w:pStyle w:val="a3"/>
              <w:spacing w:line="276" w:lineRule="auto"/>
              <w:ind w:left="358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247706" w:rsidRDefault="00247706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247706" w:rsidRDefault="00247706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حديث شريف </w:t>
            </w:r>
          </w:p>
          <w:p w:rsidR="00247706" w:rsidRDefault="00247706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(المسلمون تتكافأ دماؤهم)</w:t>
            </w:r>
          </w:p>
        </w:tc>
      </w:tr>
    </w:tbl>
    <w:p w:rsidR="00247706" w:rsidRDefault="00247706" w:rsidP="00343FA9">
      <w:pPr>
        <w:rPr>
          <w:rFonts w:cs="Simplified Arabic"/>
          <w:b/>
          <w:bCs/>
          <w:color w:val="000000"/>
          <w:sz w:val="28"/>
          <w:szCs w:val="28"/>
          <w:rtl/>
        </w:rPr>
      </w:pPr>
    </w:p>
    <w:p w:rsidR="00247706" w:rsidRDefault="00247706" w:rsidP="00343FA9">
      <w:pPr>
        <w:rPr>
          <w:rFonts w:cs="Simplified Arabic"/>
          <w:b/>
          <w:bCs/>
          <w:color w:val="000000"/>
          <w:sz w:val="28"/>
          <w:szCs w:val="28"/>
          <w:rtl/>
        </w:rPr>
      </w:pPr>
    </w:p>
    <w:p w:rsidR="00247706" w:rsidRDefault="00247706" w:rsidP="00343FA9">
      <w:pPr>
        <w:rPr>
          <w:rFonts w:cs="Simplified Arabic"/>
          <w:b/>
          <w:bCs/>
          <w:color w:val="000000"/>
          <w:sz w:val="28"/>
          <w:szCs w:val="28"/>
          <w:rtl/>
        </w:rPr>
      </w:pPr>
    </w:p>
    <w:p w:rsidR="00247706" w:rsidRDefault="00247706" w:rsidP="00343FA9">
      <w:pPr>
        <w:rPr>
          <w:rFonts w:cs="Simplified Arabic"/>
          <w:b/>
          <w:bCs/>
          <w:color w:val="000000"/>
          <w:sz w:val="28"/>
          <w:szCs w:val="28"/>
          <w:rtl/>
        </w:rPr>
      </w:pPr>
    </w:p>
    <w:p w:rsidR="00247706" w:rsidRDefault="00247706" w:rsidP="00343FA9">
      <w:pPr>
        <w:rPr>
          <w:rFonts w:cs="Simplified Arabic"/>
          <w:b/>
          <w:bCs/>
          <w:color w:val="000000"/>
          <w:sz w:val="28"/>
          <w:szCs w:val="28"/>
          <w:rtl/>
        </w:rPr>
      </w:pPr>
    </w:p>
    <w:p w:rsidR="00247706" w:rsidRDefault="00247706" w:rsidP="00343FA9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2227"/>
        <w:gridCol w:w="3553"/>
        <w:gridCol w:w="2627"/>
        <w:gridCol w:w="1457"/>
      </w:tblGrid>
      <w:tr w:rsidR="00247706" w:rsidRPr="00C27DFD" w:rsidTr="007E2DE9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47706" w:rsidRDefault="00247706">
            <w:pPr>
              <w:spacing w:after="0" w:line="240" w:lineRule="auto"/>
              <w:ind w:right="9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2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47706" w:rsidRDefault="00247706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553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47706" w:rsidRDefault="00247706">
            <w:pPr>
              <w:spacing w:after="0" w:line="240" w:lineRule="auto"/>
              <w:ind w:right="9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الدرس</w:t>
            </w:r>
          </w:p>
          <w:p w:rsidR="00247706" w:rsidRDefault="00247706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المعلم،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المتعلم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47706" w:rsidRDefault="00247706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الأهداف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التعليمية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47706" w:rsidRDefault="00247706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عنوان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247706" w:rsidRPr="00C27DFD" w:rsidTr="007E2DE9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47706" w:rsidRDefault="00247706">
            <w:pPr>
              <w:pStyle w:val="a3"/>
              <w:tabs>
                <w:tab w:val="left" w:pos="249"/>
              </w:tabs>
              <w:spacing w:line="276" w:lineRule="auto"/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47706" w:rsidRDefault="00247706" w:rsidP="00314E70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تصميم ورقة عمل تتضمن المفاهيم الواردة في الدرس / المجاهد الشهيد الاخلاص الجهاد </w:t>
            </w:r>
          </w:p>
          <w:p w:rsidR="00247706" w:rsidRDefault="00247706" w:rsidP="00314E70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ملاحظة المعلم ومتابعته لتلاوة الطلبة الآيات الكريمة</w:t>
            </w:r>
          </w:p>
          <w:p w:rsidR="00247706" w:rsidRDefault="00247706" w:rsidP="00314E70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ملاحظة المعلم الطلبة استنتاج أمور أرشد إليها الحديث الشريف</w:t>
            </w:r>
          </w:p>
          <w:p w:rsidR="00247706" w:rsidRPr="00314E70" w:rsidRDefault="00247706" w:rsidP="00314E70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تكليف المعلم الطلبة استخلاص غايات الجهاد من النصوص الشرعية </w:t>
            </w:r>
          </w:p>
        </w:tc>
        <w:tc>
          <w:tcPr>
            <w:tcW w:w="3553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47706" w:rsidRPr="00C57DD9" w:rsidRDefault="00247706" w:rsidP="00C57DD9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التمهيد:_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بعد تحية الإسلام، الاطمئنان على الطلبة، وتهيئة البيئة الصفية وإعداد السبورة .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247706" w:rsidRPr="007328F8" w:rsidRDefault="00247706" w:rsidP="007328F8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التمهيد: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ويكون بمراجعة الطلبة بالدرس السابق باستراتجيه أعواد المثلجات </w:t>
            </w:r>
          </w:p>
          <w:p w:rsidR="00247706" w:rsidRDefault="00247706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العرض: </w:t>
            </w:r>
          </w:p>
          <w:p w:rsidR="00247706" w:rsidRDefault="00247706" w:rsidP="007328F8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التلاوة بالقدوة للحديث الشريف </w:t>
            </w:r>
          </w:p>
          <w:p w:rsidR="00247706" w:rsidRDefault="00247706" w:rsidP="007328F8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تحليل النصوص(نص الحديث/ والنصوص الشرعية الواردة</w:t>
            </w:r>
          </w:p>
          <w:p w:rsidR="00247706" w:rsidRDefault="00247706" w:rsidP="007328F8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الحوار والمناقشة</w:t>
            </w:r>
          </w:p>
          <w:p w:rsidR="00247706" w:rsidRDefault="00247706" w:rsidP="007328F8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استراتيجية المعلم الصغير لشرح الحديث الشريف بطريقة تفاعلية</w:t>
            </w:r>
          </w:p>
          <w:p w:rsidR="00247706" w:rsidRDefault="00247706" w:rsidP="007328F8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نظام المجموعات لتحقيق الأهداف</w:t>
            </w:r>
          </w:p>
          <w:p w:rsidR="00247706" w:rsidRDefault="00247706" w:rsidP="00314E70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0791"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</w:rPr>
              <w:t>دور المعلم: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_ تكليف الطلبة الرجوع إلى المكتبة والوقوف الأهداف </w:t>
            </w:r>
          </w:p>
          <w:p w:rsidR="00247706" w:rsidRDefault="00247706" w:rsidP="00314E70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_ تقسيم الطلبة إلى مجموعات  والعمل ضمن روح الفريق</w:t>
            </w:r>
          </w:p>
          <w:p w:rsidR="00247706" w:rsidRPr="00E325FE" w:rsidRDefault="00247706" w:rsidP="00314E70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_ تنظيم أدوار الطلبة ومتابعة النقاش </w:t>
            </w:r>
          </w:p>
          <w:p w:rsidR="00247706" w:rsidRPr="00314E70" w:rsidRDefault="00247706" w:rsidP="00314E70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D0791"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</w:rPr>
              <w:t>دور المتعلم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</w:rPr>
              <w:t>: تنفيذ النشاط بشكل تعاوني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ومناقشة المهام الموكلة إليهم </w:t>
            </w:r>
          </w:p>
          <w:p w:rsidR="00247706" w:rsidRPr="00FB576E" w:rsidRDefault="00247706" w:rsidP="00FB576E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الخاتمة:_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تغذية راجعة من خلال إستراتجية الكرسي الساخن</w:t>
            </w: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47706" w:rsidRDefault="00247706" w:rsidP="00347742">
            <w:pPr>
              <w:pStyle w:val="a3"/>
              <w:spacing w:line="276" w:lineRule="auto"/>
              <w:ind w:left="356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يتوقع من الطلبة في نهاية الدرس :_</w:t>
            </w:r>
          </w:p>
          <w:p w:rsidR="00247706" w:rsidRDefault="00247706" w:rsidP="00347742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1_ حفظ الحديث غيباً </w:t>
            </w:r>
          </w:p>
          <w:p w:rsidR="00247706" w:rsidRDefault="00247706" w:rsidP="00347742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2. شرح الحديث شرحاً إجمالياً </w:t>
            </w:r>
          </w:p>
          <w:p w:rsidR="00247706" w:rsidRDefault="00247706" w:rsidP="00347742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3. توضيح المعاني المستفادة من الحديث </w:t>
            </w:r>
          </w:p>
          <w:p w:rsidR="00247706" w:rsidRDefault="00247706" w:rsidP="00347742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4التعرف إلى مفهومي (المجاهد والشهيد)</w:t>
            </w:r>
          </w:p>
          <w:p w:rsidR="00247706" w:rsidRDefault="00247706" w:rsidP="00347742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5_استنتاج ارتباط الأعمال بالنيات</w:t>
            </w:r>
          </w:p>
          <w:p w:rsidR="00247706" w:rsidRDefault="00247706" w:rsidP="00347742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247706" w:rsidRDefault="00247706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247706" w:rsidRDefault="00247706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247706" w:rsidRDefault="00247706">
            <w:pPr>
              <w:pStyle w:val="a3"/>
              <w:spacing w:line="276" w:lineRule="auto"/>
              <w:ind w:left="358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247706" w:rsidRDefault="00247706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247706" w:rsidRPr="00347742" w:rsidRDefault="00247706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347742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من قاتل لتكون كلمة الله هي العليا (درس تفاعلي)  </w:t>
            </w:r>
          </w:p>
        </w:tc>
      </w:tr>
    </w:tbl>
    <w:p w:rsidR="00247706" w:rsidRDefault="00247706" w:rsidP="00343FA9">
      <w:pPr>
        <w:rPr>
          <w:rFonts w:cs="Simplified Arabic"/>
          <w:b/>
          <w:bCs/>
          <w:color w:val="F2F2F2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06"/>
      </w:tblGrid>
      <w:tr w:rsidR="00247706" w:rsidRPr="00C27DFD" w:rsidTr="00C27DFD">
        <w:tc>
          <w:tcPr>
            <w:tcW w:w="10706" w:type="dxa"/>
          </w:tcPr>
          <w:p w:rsidR="00247706" w:rsidRPr="00C27DFD" w:rsidRDefault="00247706" w:rsidP="00C27DFD">
            <w:pPr>
              <w:spacing w:after="0" w:line="240" w:lineRule="auto"/>
              <w:rPr>
                <w:rtl/>
              </w:rPr>
            </w:pPr>
          </w:p>
          <w:p w:rsidR="00247706" w:rsidRPr="00C27DFD" w:rsidRDefault="00247706" w:rsidP="00C27DFD">
            <w:pPr>
              <w:spacing w:after="0" w:line="240" w:lineRule="auto"/>
              <w:rPr>
                <w:rtl/>
              </w:rPr>
            </w:pPr>
            <w:r w:rsidRPr="00C27DFD">
              <w:rPr>
                <w:rFonts w:hint="eastAsia"/>
                <w:rtl/>
              </w:rPr>
              <w:t>ملاحظات</w:t>
            </w:r>
            <w:r w:rsidRPr="00C27DFD">
              <w:rPr>
                <w:rtl/>
              </w:rPr>
              <w:t xml:space="preserve"> </w:t>
            </w:r>
            <w:r w:rsidRPr="00C27DFD">
              <w:rPr>
                <w:rFonts w:hint="eastAsia"/>
                <w:rtl/>
              </w:rPr>
              <w:t>المدير</w:t>
            </w:r>
            <w:r w:rsidRPr="00C27DFD">
              <w:rPr>
                <w:rtl/>
              </w:rPr>
              <w:t>/</w:t>
            </w:r>
            <w:r w:rsidRPr="00C27DFD">
              <w:rPr>
                <w:rFonts w:hint="eastAsia"/>
                <w:rtl/>
              </w:rPr>
              <w:t>ة</w:t>
            </w:r>
            <w:r w:rsidRPr="00C27DFD">
              <w:rPr>
                <w:rtl/>
              </w:rPr>
              <w:t xml:space="preserve"> ............................................................................................................................................</w:t>
            </w:r>
          </w:p>
          <w:p w:rsidR="00247706" w:rsidRPr="00C27DFD" w:rsidRDefault="00247706" w:rsidP="00C27DFD">
            <w:pPr>
              <w:spacing w:after="0" w:line="240" w:lineRule="auto"/>
              <w:rPr>
                <w:rtl/>
              </w:rPr>
            </w:pPr>
          </w:p>
          <w:p w:rsidR="00247706" w:rsidRPr="00C27DFD" w:rsidRDefault="00247706" w:rsidP="00C27DFD">
            <w:pPr>
              <w:spacing w:after="0" w:line="240" w:lineRule="auto"/>
              <w:rPr>
                <w:rtl/>
              </w:rPr>
            </w:pPr>
          </w:p>
          <w:p w:rsidR="00247706" w:rsidRPr="00C27DFD" w:rsidRDefault="00247706" w:rsidP="00C27DFD">
            <w:pPr>
              <w:spacing w:after="0" w:line="240" w:lineRule="auto"/>
              <w:rPr>
                <w:rtl/>
              </w:rPr>
            </w:pPr>
            <w:r w:rsidRPr="00C27DFD">
              <w:rPr>
                <w:rFonts w:hint="eastAsia"/>
                <w:rtl/>
              </w:rPr>
              <w:t>ملاحظات</w:t>
            </w:r>
            <w:r w:rsidRPr="00C27DFD">
              <w:rPr>
                <w:rtl/>
              </w:rPr>
              <w:t xml:space="preserve"> </w:t>
            </w:r>
            <w:r w:rsidRPr="00C27DFD">
              <w:rPr>
                <w:rFonts w:hint="eastAsia"/>
                <w:rtl/>
              </w:rPr>
              <w:t>المشرف</w:t>
            </w:r>
            <w:r w:rsidRPr="00C27DFD">
              <w:rPr>
                <w:rtl/>
              </w:rPr>
              <w:t>/</w:t>
            </w:r>
            <w:r w:rsidRPr="00C27DFD">
              <w:rPr>
                <w:rFonts w:hint="eastAsia"/>
                <w:rtl/>
              </w:rPr>
              <w:t>ة</w:t>
            </w:r>
            <w:r w:rsidRPr="00C27DFD">
              <w:rPr>
                <w:rtl/>
              </w:rPr>
              <w:t xml:space="preserve"> .........................................................................................................................................</w:t>
            </w:r>
          </w:p>
          <w:p w:rsidR="00247706" w:rsidRPr="00C27DFD" w:rsidRDefault="00247706" w:rsidP="00C27DFD">
            <w:pPr>
              <w:spacing w:after="0" w:line="240" w:lineRule="auto"/>
              <w:rPr>
                <w:rtl/>
              </w:rPr>
            </w:pPr>
          </w:p>
          <w:p w:rsidR="00247706" w:rsidRPr="00C27DFD" w:rsidRDefault="00247706" w:rsidP="00C27DFD">
            <w:pPr>
              <w:spacing w:after="0" w:line="240" w:lineRule="auto"/>
              <w:rPr>
                <w:rtl/>
              </w:rPr>
            </w:pPr>
            <w:r w:rsidRPr="00C27DFD">
              <w:rPr>
                <w:rtl/>
              </w:rPr>
              <w:t xml:space="preserve"> </w:t>
            </w:r>
          </w:p>
        </w:tc>
      </w:tr>
    </w:tbl>
    <w:p w:rsidR="00247706" w:rsidRDefault="00247706"/>
    <w:sectPr w:rsidR="00247706" w:rsidSect="00343FA9">
      <w:pgSz w:w="11906" w:h="16838"/>
      <w:pgMar w:top="426" w:right="849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B2"/>
    <w:family w:val="modern"/>
    <w:notTrueType/>
    <w:pitch w:val="fixed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71F4"/>
    <w:multiLevelType w:val="hybridMultilevel"/>
    <w:tmpl w:val="BC12A8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30BAC"/>
    <w:multiLevelType w:val="hybridMultilevel"/>
    <w:tmpl w:val="7C240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66751B"/>
    <w:multiLevelType w:val="hybridMultilevel"/>
    <w:tmpl w:val="9EB86104"/>
    <w:lvl w:ilvl="0" w:tplc="ACBE714A">
      <w:start w:val="1"/>
      <w:numFmt w:val="decimal"/>
      <w:lvlText w:val="%1."/>
      <w:lvlJc w:val="left"/>
      <w:pPr>
        <w:ind w:left="94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4E5BE2"/>
    <w:multiLevelType w:val="hybridMultilevel"/>
    <w:tmpl w:val="1CD6C78C"/>
    <w:lvl w:ilvl="0" w:tplc="43743EA2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D50426"/>
    <w:multiLevelType w:val="hybridMultilevel"/>
    <w:tmpl w:val="B7FE293E"/>
    <w:lvl w:ilvl="0" w:tplc="43743EA2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593543"/>
    <w:multiLevelType w:val="hybridMultilevel"/>
    <w:tmpl w:val="2A9284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5903672"/>
    <w:multiLevelType w:val="hybridMultilevel"/>
    <w:tmpl w:val="EAE883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568A3"/>
    <w:multiLevelType w:val="hybridMultilevel"/>
    <w:tmpl w:val="7C240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343FA9"/>
    <w:rsid w:val="00035196"/>
    <w:rsid w:val="00090D4F"/>
    <w:rsid w:val="000C239D"/>
    <w:rsid w:val="000E4212"/>
    <w:rsid w:val="001444A8"/>
    <w:rsid w:val="001965B8"/>
    <w:rsid w:val="00247706"/>
    <w:rsid w:val="00280C71"/>
    <w:rsid w:val="00314E70"/>
    <w:rsid w:val="00330239"/>
    <w:rsid w:val="00343FA9"/>
    <w:rsid w:val="00347742"/>
    <w:rsid w:val="00522C29"/>
    <w:rsid w:val="005F21DA"/>
    <w:rsid w:val="005F4322"/>
    <w:rsid w:val="00614F80"/>
    <w:rsid w:val="006C3742"/>
    <w:rsid w:val="006F5797"/>
    <w:rsid w:val="007328F8"/>
    <w:rsid w:val="007B6A81"/>
    <w:rsid w:val="007E1381"/>
    <w:rsid w:val="007E2DE9"/>
    <w:rsid w:val="00943D19"/>
    <w:rsid w:val="00A35EFB"/>
    <w:rsid w:val="00AB0ED7"/>
    <w:rsid w:val="00AD0791"/>
    <w:rsid w:val="00AD7302"/>
    <w:rsid w:val="00AF4A0E"/>
    <w:rsid w:val="00BB52CB"/>
    <w:rsid w:val="00C1594E"/>
    <w:rsid w:val="00C27DFD"/>
    <w:rsid w:val="00C45D31"/>
    <w:rsid w:val="00C57DD9"/>
    <w:rsid w:val="00C94E20"/>
    <w:rsid w:val="00CB5909"/>
    <w:rsid w:val="00D3497A"/>
    <w:rsid w:val="00D75290"/>
    <w:rsid w:val="00DD5FA4"/>
    <w:rsid w:val="00E325FE"/>
    <w:rsid w:val="00E5274A"/>
    <w:rsid w:val="00F048EB"/>
    <w:rsid w:val="00F16A94"/>
    <w:rsid w:val="00F8060C"/>
    <w:rsid w:val="00FB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4F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43FA9"/>
    <w:pPr>
      <w:bidi/>
      <w:jc w:val="right"/>
    </w:pPr>
    <w:rPr>
      <w:rFonts w:cs="Calibri"/>
      <w:color w:val="000000"/>
    </w:rPr>
  </w:style>
  <w:style w:type="paragraph" w:styleId="a4">
    <w:name w:val="List Paragraph"/>
    <w:basedOn w:val="a"/>
    <w:uiPriority w:val="99"/>
    <w:qFormat/>
    <w:rsid w:val="00280C71"/>
    <w:pPr>
      <w:ind w:left="720"/>
      <w:contextualSpacing/>
    </w:pPr>
  </w:style>
  <w:style w:type="paragraph" w:customStyle="1" w:styleId="PreformattedText">
    <w:name w:val="Preformatted Text"/>
    <w:basedOn w:val="a"/>
    <w:uiPriority w:val="99"/>
    <w:rsid w:val="00C45D31"/>
    <w:pPr>
      <w:widowControl w:val="0"/>
      <w:bidi w:val="0"/>
      <w:spacing w:after="0" w:line="240" w:lineRule="auto"/>
    </w:pPr>
    <w:rPr>
      <w:rFonts w:ascii="Liberation Mono" w:hAnsi="Liberation Mono" w:cs="Liberation Mono"/>
      <w:sz w:val="20"/>
      <w:szCs w:val="20"/>
      <w:lang w:eastAsia="zh-CN"/>
    </w:rPr>
  </w:style>
  <w:style w:type="table" w:styleId="a5">
    <w:name w:val="Table Grid"/>
    <w:basedOn w:val="a1"/>
    <w:uiPriority w:val="99"/>
    <w:rsid w:val="00314E7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1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4956</Characters>
  <Application>Microsoft Office Word</Application>
  <DocSecurity>0</DocSecurity>
  <Lines>41</Lines>
  <Paragraphs>11</Paragraphs>
  <ScaleCrop>false</ScaleCrop>
  <Company>Ahmed-Under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تخطيط بالمخرجات</dc:title>
  <dc:creator>wedad</dc:creator>
  <cp:lastModifiedBy>EBDA3</cp:lastModifiedBy>
  <cp:revision>2</cp:revision>
  <dcterms:created xsi:type="dcterms:W3CDTF">2019-01-27T11:54:00Z</dcterms:created>
  <dcterms:modified xsi:type="dcterms:W3CDTF">2019-01-27T11:54:00Z</dcterms:modified>
</cp:coreProperties>
</file>