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A9" w:rsidRDefault="00CA62A9" w:rsidP="00CA62A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rtl/>
        </w:rPr>
        <w:t>نموذج تخطيط بالمخرجات</w:t>
      </w:r>
    </w:p>
    <w:tbl>
      <w:tblPr>
        <w:tblStyle w:val="a4"/>
        <w:bidiVisual/>
        <w:tblW w:w="0" w:type="auto"/>
        <w:tblLook w:val="04A0"/>
      </w:tblPr>
      <w:tblGrid>
        <w:gridCol w:w="2202"/>
        <w:gridCol w:w="1534"/>
        <w:gridCol w:w="2977"/>
        <w:gridCol w:w="1809"/>
      </w:tblGrid>
      <w:tr w:rsidR="00CA62A9" w:rsidTr="00CA62A9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المبحث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</w:tr>
      <w:tr w:rsidR="00CA62A9" w:rsidTr="00CA62A9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A9" w:rsidRDefault="00CA62A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الرياضيات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A9" w:rsidRDefault="00CA62A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12 ريادي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الوحدة الرابعة / </w:t>
            </w:r>
            <w:r w:rsidR="00C50F4F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الإحصاء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A9" w:rsidRDefault="004D0AD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</w:tr>
    </w:tbl>
    <w:p w:rsidR="00CA62A9" w:rsidRDefault="00CA62A9" w:rsidP="00CA62A9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CA62A9" w:rsidTr="00CA62A9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A62A9" w:rsidRDefault="00CA62A9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الفكرة الكبرى للوحدة:</w:t>
            </w:r>
          </w:p>
        </w:tc>
      </w:tr>
      <w:tr w:rsidR="00CA62A9" w:rsidTr="00CA62A9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A9" w:rsidRDefault="0053254A">
            <w:pPr>
              <w:spacing w:after="0" w:line="240" w:lineRule="auto"/>
              <w:ind w:left="720"/>
              <w:contextualSpacing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توظيف ال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احصاء</w:t>
            </w:r>
            <w:r w:rsidR="00CA62A9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حل مشكلات حياتية</w:t>
            </w:r>
          </w:p>
          <w:p w:rsidR="00CA62A9" w:rsidRDefault="00CA62A9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A62A9" w:rsidRDefault="00CA62A9" w:rsidP="00CA62A9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CA62A9" w:rsidTr="00CA62A9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A62A9" w:rsidRDefault="00CA62A9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المخرجات التعليمية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التعلمية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CA62A9" w:rsidTr="00CA62A9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A62A9" w:rsidRDefault="00CA62A9">
            <w:pPr>
              <w:spacing w:after="0" w:line="240" w:lineRule="auto"/>
              <w:ind w:left="720"/>
              <w:contextualSpacing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يتوقع من الطلبة بعد الانتهاء من دراسة هذه الوحدة تحقيق الأهداف التالية.....</w:t>
            </w:r>
          </w:p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A62A9" w:rsidRDefault="00CA62A9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الأهداف الفرعية:</w:t>
            </w:r>
          </w:p>
          <w:p w:rsidR="00CA62A9" w:rsidRDefault="00C052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 w:rsidR="00C50F4F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العلاقة بين العلامة المعيارية والعلامة الخام </w:t>
            </w:r>
          </w:p>
          <w:p w:rsidR="00CA62A9" w:rsidRDefault="00C052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حساب العلامة المعيارية وتفسيرها . </w:t>
            </w:r>
          </w:p>
          <w:p w:rsidR="00CA62A9" w:rsidRDefault="00C052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 w:rsidR="00C50F4F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التوزيع الطبيعي المعياري  وخواصه .</w:t>
            </w:r>
          </w:p>
          <w:p w:rsidR="00CA62A9" w:rsidRDefault="00C052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استخدام جدول التوزيع الطبيعي في </w:t>
            </w:r>
            <w:r w:rsidR="00C50F4F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إيجاد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المساحة  تحت المنحنى .</w:t>
            </w:r>
          </w:p>
          <w:p w:rsidR="00CA62A9" w:rsidRDefault="00C052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توظيف </w:t>
            </w:r>
            <w:r w:rsidR="00C50F4F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خواص التوزيع الطبيعي في حل مسائل عملية .</w:t>
            </w:r>
          </w:p>
          <w:p w:rsidR="00CA62A9" w:rsidRPr="00C50F4F" w:rsidRDefault="00CA62A9" w:rsidP="00C50F4F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A62A9" w:rsidRDefault="00CA62A9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A62A9" w:rsidRDefault="00CA62A9" w:rsidP="00CA62A9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2799"/>
        <w:gridCol w:w="3166"/>
        <w:gridCol w:w="2557"/>
      </w:tblGrid>
      <w:tr w:rsidR="00CA62A9" w:rsidTr="00CA62A9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CA62A9" w:rsidTr="00CA62A9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A62A9" w:rsidRDefault="00C50F4F" w:rsidP="00C50F4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مفهوم ا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لعلامة المعيارية</w:t>
            </w:r>
          </w:p>
          <w:p w:rsidR="00C50F4F" w:rsidRDefault="00C50F4F" w:rsidP="00C50F4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A62A9" w:rsidRDefault="00C50F4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فهوم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ا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لانحراف المعياري</w:t>
            </w:r>
          </w:p>
          <w:p w:rsidR="00C50F4F" w:rsidRDefault="00C50F4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50F4F" w:rsidRDefault="00C50F4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50F4F" w:rsidRDefault="00C50F4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50F4F" w:rsidRDefault="00C50F4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50F4F" w:rsidRDefault="00C50F4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C50F4F" w:rsidRDefault="00C50F4F" w:rsidP="00C50F4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مفهوم التوزيع الطبيعي</w:t>
            </w:r>
          </w:p>
          <w:p w:rsidR="00C50F4F" w:rsidRDefault="00C50F4F" w:rsidP="00C50F4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50F4F" w:rsidRDefault="00C50F4F" w:rsidP="00C50F4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A62A9" w:rsidRPr="00C50F4F" w:rsidRDefault="00C50F4F" w:rsidP="00C50F4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مفهوم التوزيع الطبيعي المعياري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50F4F" w:rsidRPr="00C50F4F" w:rsidRDefault="00C50F4F" w:rsidP="00C50F4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1.</w:t>
            </w:r>
            <w:r w:rsidRPr="00C50F4F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 w:rsidRPr="00C50F4F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C50F4F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50F4F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العلاقة بين العلامة المعيارية والعلامة الخام </w:t>
            </w:r>
          </w:p>
          <w:p w:rsidR="00C50F4F" w:rsidRDefault="00C50F4F" w:rsidP="00C50F4F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2. حساب العلامة المعيارية وتفسيرها . </w:t>
            </w:r>
          </w:p>
          <w:p w:rsidR="00C50F4F" w:rsidRDefault="00C50F4F" w:rsidP="00C50F4F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3.التعرف إلى التوزيع الطبيعي المعياري  وخواصه .</w:t>
            </w:r>
          </w:p>
          <w:p w:rsidR="00C50F4F" w:rsidRDefault="00C50F4F" w:rsidP="00C50F4F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50F4F" w:rsidRDefault="00C50F4F" w:rsidP="00C50F4F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C50F4F" w:rsidRDefault="00C50F4F" w:rsidP="00C50F4F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4.استخدام جدول التوزيع الطبيعي في إيجاد المساحة  تحت المنحنى .</w:t>
            </w:r>
          </w:p>
          <w:p w:rsidR="00CA62A9" w:rsidRDefault="00C50F4F" w:rsidP="00C50F4F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5.توظيف خواص التوزيع الطبيعي </w:t>
            </w:r>
          </w:p>
          <w:p w:rsidR="00CA62A9" w:rsidRPr="00C50F4F" w:rsidRDefault="00CA62A9" w:rsidP="00C50F4F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A62A9" w:rsidRDefault="00CA62A9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A62A9" w:rsidRDefault="00CA62A9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تعزيز الروح الوطنية لدى الطلبة </w:t>
            </w:r>
          </w:p>
        </w:tc>
      </w:tr>
    </w:tbl>
    <w:p w:rsidR="00CA62A9" w:rsidRDefault="00CA62A9" w:rsidP="00CA62A9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color w:val="000000" w:themeColor="text1"/>
          <w:sz w:val="28"/>
          <w:szCs w:val="28"/>
          <w:rtl/>
        </w:rPr>
        <w:lastRenderedPageBreak/>
        <w:tab/>
      </w:r>
    </w:p>
    <w:tbl>
      <w:tblPr>
        <w:tblStyle w:val="a4"/>
        <w:bidiVisual/>
        <w:tblW w:w="0" w:type="auto"/>
        <w:tblLook w:val="04A0"/>
      </w:tblPr>
      <w:tblGrid>
        <w:gridCol w:w="5543"/>
        <w:gridCol w:w="2979"/>
      </w:tblGrid>
      <w:tr w:rsidR="00CA62A9" w:rsidTr="00CA62A9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A62A9" w:rsidRDefault="00CA62A9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A62A9" w:rsidRDefault="00CA62A9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CA62A9" w:rsidTr="00CA62A9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0E" w:rsidRDefault="00FC780E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A62A9" w:rsidRDefault="00CA62A9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أنشطة الكتاب</w:t>
            </w:r>
          </w:p>
          <w:p w:rsidR="00FC780E" w:rsidRDefault="00FC780E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A62A9" w:rsidRDefault="00CA62A9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 الكتاب</w:t>
            </w:r>
          </w:p>
          <w:p w:rsidR="00FC780E" w:rsidRDefault="00FC780E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A62A9" w:rsidRDefault="00CA62A9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أوراق عمل</w:t>
            </w:r>
          </w:p>
          <w:p w:rsidR="00FC780E" w:rsidRDefault="00FC780E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A62A9" w:rsidRDefault="00CA62A9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حل أسئلة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اثرائية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تتضمن أسئلة سنوات سابقة</w:t>
            </w:r>
          </w:p>
          <w:p w:rsidR="00CA62A9" w:rsidRDefault="00CA62A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A9" w:rsidRDefault="00CA62A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A62A9" w:rsidRDefault="00CA62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ملاحظة أداء الطلاب</w:t>
            </w:r>
          </w:p>
          <w:p w:rsidR="00CA62A9" w:rsidRDefault="00CA62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طرح الأسئلة والمناقشة</w:t>
            </w:r>
          </w:p>
          <w:p w:rsidR="00CA62A9" w:rsidRDefault="00CA62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الاختبارات القصيرة</w:t>
            </w:r>
          </w:p>
          <w:p w:rsidR="00CA62A9" w:rsidRDefault="00CA62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العمل على حل مشكلات حياتية </w:t>
            </w:r>
          </w:p>
          <w:p w:rsidR="00CA62A9" w:rsidRDefault="00CA62A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A62A9" w:rsidRDefault="00CA62A9" w:rsidP="00CA62A9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</w:p>
    <w:p w:rsidR="00CA62A9" w:rsidRDefault="00CA62A9" w:rsidP="00CA62A9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color w:val="000000" w:themeColor="text1"/>
          <w:sz w:val="28"/>
          <w:szCs w:val="28"/>
          <w:rtl/>
        </w:rPr>
        <w:t>جدول تنظيم الدروس على عدد الحصص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1177"/>
        <w:gridCol w:w="7"/>
        <w:gridCol w:w="1276"/>
        <w:gridCol w:w="1134"/>
        <w:gridCol w:w="1134"/>
        <w:gridCol w:w="1134"/>
        <w:gridCol w:w="1255"/>
        <w:gridCol w:w="21"/>
        <w:gridCol w:w="1384"/>
      </w:tblGrid>
      <w:tr w:rsidR="00CA62A9" w:rsidTr="00FC780E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A9" w:rsidRDefault="00CA62A9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A9" w:rsidRDefault="00CA62A9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A9" w:rsidRDefault="00CA62A9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A9" w:rsidRDefault="00CA62A9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A9" w:rsidRDefault="00CA62A9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A9" w:rsidRDefault="00CA62A9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A9" w:rsidRDefault="00CA62A9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CA62A9" w:rsidTr="00FC780E">
        <w:trPr>
          <w:trHeight w:val="150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A9" w:rsidRDefault="00CA62A9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مفهوم </w:t>
            </w:r>
            <w:r w:rsidR="000354A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العلامة المعيارية</w:t>
            </w:r>
          </w:p>
          <w:p w:rsidR="00CA62A9" w:rsidRDefault="00CA62A9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  <w:p w:rsidR="00CA62A9" w:rsidRDefault="00CA62A9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A9" w:rsidRDefault="000354A0" w:rsidP="00FC780E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مفهوم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العلامة المعيارية</w:t>
            </w:r>
          </w:p>
          <w:p w:rsidR="00CA62A9" w:rsidRDefault="00CA62A9" w:rsidP="00FC780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A0" w:rsidRDefault="000354A0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التوزيع الطبيعي</w:t>
            </w:r>
          </w:p>
          <w:p w:rsidR="00CA62A9" w:rsidRDefault="00CA62A9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A0" w:rsidRDefault="000354A0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التوزيع </w:t>
            </w:r>
          </w:p>
          <w:p w:rsidR="00CA62A9" w:rsidRDefault="000354A0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الطبيعي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A0" w:rsidRDefault="000354A0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التوزيع </w:t>
            </w:r>
          </w:p>
          <w:p w:rsidR="00CA62A9" w:rsidRDefault="000354A0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الطبيعي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A0" w:rsidRDefault="000354A0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التوزيع </w:t>
            </w:r>
          </w:p>
          <w:p w:rsidR="00CA62A9" w:rsidRDefault="000354A0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الطبيعي المعياري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A0" w:rsidRDefault="000354A0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التوزيع </w:t>
            </w:r>
          </w:p>
          <w:p w:rsidR="00CA62A9" w:rsidRDefault="000354A0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الطبيعي المعياري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</w:tr>
      <w:tr w:rsidR="00FC780E" w:rsidTr="00FC780E">
        <w:tblPrEx>
          <w:tblLook w:val="0000"/>
        </w:tblPrEx>
        <w:trPr>
          <w:trHeight w:val="276"/>
        </w:trPr>
        <w:tc>
          <w:tcPr>
            <w:tcW w:w="1184" w:type="dxa"/>
            <w:gridSpan w:val="2"/>
          </w:tcPr>
          <w:p w:rsidR="00FC780E" w:rsidRDefault="00FC780E" w:rsidP="00FC780E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276" w:type="dxa"/>
          </w:tcPr>
          <w:p w:rsidR="00FC780E" w:rsidRDefault="00FC780E" w:rsidP="00FC780E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FC780E" w:rsidRDefault="00FC780E" w:rsidP="00FC780E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FC780E" w:rsidRDefault="00FC780E" w:rsidP="00FC780E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FC780E" w:rsidRDefault="00FC780E" w:rsidP="00FC780E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</w:tcPr>
          <w:p w:rsidR="00FC780E" w:rsidRDefault="00FC780E" w:rsidP="00FC780E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84" w:type="dxa"/>
          </w:tcPr>
          <w:p w:rsidR="00FC780E" w:rsidRDefault="00FC780E" w:rsidP="00FC780E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FC780E" w:rsidTr="00FC780E">
        <w:tblPrEx>
          <w:tblLook w:val="0000"/>
        </w:tblPrEx>
        <w:trPr>
          <w:trHeight w:val="456"/>
        </w:trPr>
        <w:tc>
          <w:tcPr>
            <w:tcW w:w="1184" w:type="dxa"/>
            <w:gridSpan w:val="2"/>
          </w:tcPr>
          <w:p w:rsidR="00FC780E" w:rsidRDefault="00FC780E" w:rsidP="00FC780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تمارين عامة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276" w:type="dxa"/>
          </w:tcPr>
          <w:p w:rsidR="00FC780E" w:rsidRDefault="00FC780E" w:rsidP="00FC780E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FC780E" w:rsidRDefault="00FC780E" w:rsidP="00FC780E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FC780E" w:rsidRDefault="00FC780E" w:rsidP="00FC780E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FC780E" w:rsidRDefault="00FC780E" w:rsidP="00FC780E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</w:tcPr>
          <w:p w:rsidR="00FC780E" w:rsidRDefault="00FC780E" w:rsidP="00FC780E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84" w:type="dxa"/>
          </w:tcPr>
          <w:p w:rsidR="00FC780E" w:rsidRDefault="00FC780E" w:rsidP="00FC780E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-407"/>
        <w:bidiVisual/>
        <w:tblW w:w="0" w:type="auto"/>
        <w:tblInd w:w="-1101" w:type="dxa"/>
        <w:tblLayout w:type="fixed"/>
        <w:tblLook w:val="04A0"/>
      </w:tblPr>
      <w:tblGrid>
        <w:gridCol w:w="1718"/>
        <w:gridCol w:w="2629"/>
        <w:gridCol w:w="3060"/>
        <w:gridCol w:w="1115"/>
      </w:tblGrid>
      <w:tr w:rsidR="00662860" w:rsidTr="00662860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رقم الدرس وعنوانه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الأهداف التعليمية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التعلمية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أنشطة الدرس (دور المعلم، دور المتعلم)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</w:tr>
      <w:tr w:rsidR="00662860" w:rsidTr="00662860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العلامة المعيارية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(حصتان)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)إيجاد الوسط الحسابي والانحراف المعياري لمجموعه من القيم 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2)التعرف على مفهوم ال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علامة المعيارية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3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التعرف على العلاقة بين العلامة الخام والعلامة المعيارية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4) حل مسائل على العلامة المعيارية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Default="00662860" w:rsidP="00662860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62860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مراجعة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الطلبة بحساب الوسط الحسابي والانحراف المعياري</w:t>
            </w:r>
          </w:p>
          <w:p w:rsidR="00662860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109</w:t>
            </w:r>
          </w:p>
          <w:p w:rsidR="00662860" w:rsidRDefault="00662860" w:rsidP="00662860">
            <w:pPr>
              <w:spacing w:after="0" w:line="240" w:lineRule="auto"/>
              <w:ind w:left="720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62860" w:rsidRPr="00D629F5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نشاط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109  </w:t>
            </w:r>
          </w:p>
          <w:p w:rsidR="00662860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نشاط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3 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110  </w:t>
            </w:r>
          </w:p>
          <w:p w:rsidR="00662860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110</w:t>
            </w:r>
          </w:p>
          <w:p w:rsidR="00662860" w:rsidRDefault="00662860" w:rsidP="00662860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طرح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662860" w:rsidTr="00662860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التوزيع الطبيعي 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Pr="002564B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(3</w:t>
            </w:r>
            <w:r w:rsidRPr="002564B0">
              <w:rPr>
                <w:b/>
                <w:bCs/>
                <w:color w:val="000000" w:themeColor="text1"/>
                <w:sz w:val="28"/>
                <w:szCs w:val="28"/>
                <w:rtl/>
              </w:rPr>
              <w:t>حصص)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1)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إيجاد العلامة المعيارية إذا علمت العلامة الخام 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2)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مسائل عملية باستخدام المنحنى الطبيعي المعياري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D629F5" w:rsidRDefault="00662860" w:rsidP="00662860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62860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2 , 3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111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62860" w:rsidRPr="00D629F5" w:rsidRDefault="00662860" w:rsidP="00662860">
            <w:pPr>
              <w:spacing w:after="0" w:line="240" w:lineRule="auto"/>
              <w:ind w:left="1080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62860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4 , 5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112</w:t>
            </w:r>
          </w:p>
          <w:p w:rsidR="00662860" w:rsidRDefault="00662860" w:rsidP="00662860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62860" w:rsidRPr="00662860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629F5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114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  <w:tr w:rsidR="00662860" w:rsidTr="00662860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التوزيع الطبيعي المعياري 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( 3حصص)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إيجاد المساحة تحت المنحنى الطبيعي المعياري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2)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مسائل عملية على المنحنى الطبيعي المعياري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60" w:rsidRDefault="00662860" w:rsidP="00662860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 النشاط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115</w:t>
            </w:r>
          </w:p>
          <w:p w:rsidR="00662860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 النشاط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115</w:t>
            </w:r>
          </w:p>
          <w:p w:rsidR="00662860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خصائص التوزيع الطبيعي</w:t>
            </w:r>
          </w:p>
          <w:p w:rsidR="00662860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الطلبة في استخدام جدول التوزيع الاحتمالي</w:t>
            </w:r>
          </w:p>
          <w:p w:rsidR="00662860" w:rsidRPr="00E93DF6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مثال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Pr="00E93DF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116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:rsidR="00662860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مثال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118 </w:t>
            </w:r>
          </w:p>
          <w:p w:rsidR="00662860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مثال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118</w:t>
            </w:r>
          </w:p>
          <w:p w:rsidR="00662860" w:rsidRPr="00662860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مثال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119</w:t>
            </w:r>
          </w:p>
          <w:p w:rsidR="00662860" w:rsidRPr="00E93DF6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3DF6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  <w:r w:rsidRPr="00E93DF6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أسئلة اثرائية خارجية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  <w:tr w:rsidR="00662860" w:rsidTr="00662860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التمارين العامة </w:t>
            </w:r>
          </w:p>
          <w:p w:rsidR="00662860" w:rsidRPr="00662860" w:rsidRDefault="00662860" w:rsidP="00662860">
            <w:pPr>
              <w:pStyle w:val="a3"/>
              <w:numPr>
                <w:ilvl w:val="0"/>
                <w:numId w:val="7"/>
              </w:num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62860">
              <w:rPr>
                <w:b/>
                <w:bCs/>
                <w:color w:val="000000" w:themeColor="text1"/>
                <w:sz w:val="28"/>
                <w:szCs w:val="28"/>
                <w:rtl/>
              </w:rPr>
              <w:t>حصص)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Default="00FE7D92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تطبيق ما اكتسبه الطالب من مهارات في هذه الوحدة حل أسئلة التمارين العامة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Default="00662860" w:rsidP="00662860">
            <w:pPr>
              <w:spacing w:after="0" w:line="240" w:lineRule="auto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مراجعة سريعة لأبرز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المهارات في الوحدة</w:t>
            </w:r>
          </w:p>
          <w:p w:rsidR="00662860" w:rsidRPr="00E93DF6" w:rsidRDefault="00662860" w:rsidP="006628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3DF6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حل التمارين العامة ص</w:t>
            </w:r>
            <w:r w:rsidRPr="00E93DF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121  , 122</w:t>
            </w:r>
            <w:r w:rsidRPr="00E93DF6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 الكتاب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62860" w:rsidRDefault="00662860" w:rsidP="0066286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</w:tbl>
    <w:p w:rsidR="00CA62A9" w:rsidRDefault="00CA62A9" w:rsidP="00FC780E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</w:p>
    <w:p w:rsidR="00CA62A9" w:rsidRDefault="00CA62A9" w:rsidP="00CA62A9">
      <w:pPr>
        <w:rPr>
          <w:b/>
          <w:bCs/>
          <w:color w:val="000000" w:themeColor="text1"/>
          <w:sz w:val="28"/>
          <w:szCs w:val="28"/>
          <w:rtl/>
        </w:rPr>
      </w:pPr>
    </w:p>
    <w:p w:rsidR="00CA62A9" w:rsidRDefault="00CA62A9" w:rsidP="00CA62A9">
      <w:pPr>
        <w:rPr>
          <w:b/>
          <w:bCs/>
          <w:color w:val="000000" w:themeColor="text1"/>
          <w:sz w:val="28"/>
          <w:szCs w:val="28"/>
          <w:rtl/>
        </w:rPr>
      </w:pPr>
    </w:p>
    <w:p w:rsidR="00CA62A9" w:rsidRDefault="00CA62A9" w:rsidP="00CA62A9">
      <w:pPr>
        <w:rPr>
          <w:b/>
          <w:bCs/>
          <w:color w:val="000000" w:themeColor="text1"/>
          <w:sz w:val="28"/>
          <w:szCs w:val="28"/>
          <w:rtl/>
        </w:rPr>
      </w:pPr>
    </w:p>
    <w:p w:rsidR="00CA62A9" w:rsidRDefault="00CA62A9" w:rsidP="00CA62A9">
      <w:pPr>
        <w:rPr>
          <w:b/>
          <w:bCs/>
          <w:color w:val="000000" w:themeColor="text1"/>
          <w:sz w:val="28"/>
          <w:szCs w:val="28"/>
          <w:rtl/>
        </w:rPr>
      </w:pPr>
    </w:p>
    <w:p w:rsidR="009C19C4" w:rsidRDefault="009C19C4" w:rsidP="00CA62A9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9C19C4" w:rsidRDefault="009C19C4" w:rsidP="00CA62A9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9C19C4" w:rsidRDefault="009C19C4" w:rsidP="00CA62A9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9C19C4" w:rsidRDefault="009C19C4" w:rsidP="00CA62A9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9C19C4" w:rsidRDefault="009C19C4" w:rsidP="00CA62A9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9C19C4" w:rsidRDefault="009C19C4" w:rsidP="00CA62A9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CA62A9" w:rsidRDefault="00CA62A9" w:rsidP="00CA62A9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المهمة الأدائية</w:t>
      </w:r>
    </w:p>
    <w:tbl>
      <w:tblPr>
        <w:bidiVisual/>
        <w:tblW w:w="9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81"/>
        <w:gridCol w:w="8123"/>
      </w:tblGrid>
      <w:tr w:rsidR="00CA62A9" w:rsidTr="00CA62A9">
        <w:trPr>
          <w:jc w:val="center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2A9" w:rsidRDefault="00CA62A9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المهمات الأدائية: </w:t>
            </w:r>
          </w:p>
          <w:p w:rsidR="00CA62A9" w:rsidRDefault="00CA62A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rtl/>
              </w:rPr>
              <w:t xml:space="preserve">تكوين نظام من معادلتين خطيتين من مسألة حياتية مثل زيارة محل مواد تموينية وشراء سلعتين بأعداد مختلفة بكل مرة </w:t>
            </w:r>
          </w:p>
          <w:p w:rsidR="00CA62A9" w:rsidRDefault="00CA62A9">
            <w:pPr>
              <w:numPr>
                <w:ilvl w:val="0"/>
                <w:numId w:val="5"/>
              </w:numPr>
              <w:spacing w:after="0" w:line="240" w:lineRule="auto"/>
              <w:ind w:left="360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rtl/>
              </w:rPr>
              <w:t xml:space="preserve">حل نظام المعادلات السابق بطريقة النظير ألضربي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rtl/>
              </w:rPr>
              <w:t>او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rtl/>
              </w:rPr>
              <w:t>كريمر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rtl/>
              </w:rPr>
              <w:t xml:space="preserve"> لإيجاد ثمن كل سلعة</w:t>
            </w:r>
          </w:p>
        </w:tc>
      </w:tr>
      <w:tr w:rsidR="00CA62A9" w:rsidTr="00CA62A9">
        <w:trPr>
          <w:trHeight w:val="62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  <w:t>عنوان المهمة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CA62A9" w:rsidRDefault="00CA62A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رجل أعمال المستقبل</w:t>
            </w:r>
          </w:p>
        </w:tc>
      </w:tr>
      <w:tr w:rsidR="00CA62A9" w:rsidTr="00CA62A9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2A9" w:rsidRDefault="00CA62A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استخدام المصفوفات في حل سياقات حياتية</w:t>
            </w:r>
          </w:p>
        </w:tc>
      </w:tr>
      <w:tr w:rsidR="00CA62A9" w:rsidTr="00CA62A9">
        <w:trPr>
          <w:trHeight w:val="6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الدور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2A9" w:rsidRDefault="00CA62A9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اشترى شخصان كل منهما نوعين مختلفين من السلع من مواد تموينية بكميات وأسعار مختلفة وطلب منك اخذ البيانات منهم لعمل نظام من معادلتين خطيتين ثم حله باستخدام المصفوفات</w:t>
            </w:r>
          </w:p>
        </w:tc>
      </w:tr>
      <w:tr w:rsidR="00CA62A9" w:rsidTr="00CA62A9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الجمهور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2A9" w:rsidRDefault="00CA62A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الهيئة التدريسية أولياء الأمور</w:t>
            </w:r>
          </w:p>
        </w:tc>
      </w:tr>
      <w:tr w:rsidR="00CA62A9" w:rsidTr="00CA62A9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الموقف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2A9" w:rsidRDefault="00CA62A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رجل أعمال المستقبل قادر على تحديد أسعار السلع بناء على معلومات الشراء </w:t>
            </w:r>
          </w:p>
        </w:tc>
      </w:tr>
      <w:tr w:rsidR="00CA62A9" w:rsidTr="00CA62A9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الناتج والأداء والغرض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2A9" w:rsidRDefault="00CA62A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إيجاد سعر كل سلعة</w:t>
            </w:r>
          </w:p>
        </w:tc>
      </w:tr>
      <w:tr w:rsidR="00CA62A9" w:rsidTr="00CA62A9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2A9" w:rsidRDefault="00CA62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معايير </w:t>
            </w: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ومحكات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النجاح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A9" w:rsidRDefault="00CA62A9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A62A9" w:rsidRDefault="00CA62A9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دقة البيانات وصحة الكميات وضوح الخط ودقة حل المعادلات والعلميات الحسابية </w:t>
            </w:r>
          </w:p>
          <w:p w:rsidR="00CA62A9" w:rsidRDefault="00CA62A9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A62A9" w:rsidRDefault="00CA62A9" w:rsidP="00CA62A9">
      <w:pPr>
        <w:tabs>
          <w:tab w:val="left" w:pos="8805"/>
        </w:tabs>
        <w:jc w:val="center"/>
        <w:rPr>
          <w:b/>
          <w:bCs/>
          <w:color w:val="000000" w:themeColor="text1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bCs/>
          <w:color w:val="000000" w:themeColor="text1"/>
          <w:sz w:val="24"/>
          <w:szCs w:val="24"/>
          <w:rtl/>
        </w:rPr>
        <w:t>سلم التقدير الوصفي لمهمة الأداء</w:t>
      </w:r>
    </w:p>
    <w:tbl>
      <w:tblPr>
        <w:bidiVisual/>
        <w:tblW w:w="83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00"/>
      </w:tblPr>
      <w:tblGrid>
        <w:gridCol w:w="1381"/>
        <w:gridCol w:w="1772"/>
        <w:gridCol w:w="1772"/>
        <w:gridCol w:w="1772"/>
        <w:gridCol w:w="1691"/>
      </w:tblGrid>
      <w:tr w:rsidR="00CA62A9" w:rsidTr="00CA62A9">
        <w:trPr>
          <w:trHeight w:val="920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lastRenderedPageBreak/>
              <w:t>التوقعات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62A9" w:rsidRDefault="00CA62A9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متميز</w:t>
            </w:r>
          </w:p>
          <w:p w:rsidR="00CA62A9" w:rsidRDefault="00CA62A9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(3)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62A9" w:rsidRDefault="00CA62A9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متوسط</w:t>
            </w:r>
          </w:p>
          <w:p w:rsidR="00CA62A9" w:rsidRDefault="00CA62A9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(2)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62A9" w:rsidRDefault="00CA62A9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مبتدئ</w:t>
            </w:r>
          </w:p>
          <w:p w:rsidR="00CA62A9" w:rsidRDefault="00CA62A9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(1)</w:t>
            </w:r>
          </w:p>
        </w:tc>
        <w:tc>
          <w:tcPr>
            <w:tcW w:w="16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62A9" w:rsidRDefault="00CA62A9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الشواهد والأدلة </w:t>
            </w:r>
          </w:p>
        </w:tc>
      </w:tr>
      <w:tr w:rsidR="00CA62A9" w:rsidTr="00CA62A9">
        <w:trPr>
          <w:trHeight w:val="1060"/>
          <w:jc w:val="center"/>
        </w:trPr>
        <w:tc>
          <w:tcPr>
            <w:tcW w:w="13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62A9" w:rsidRDefault="00CA62A9">
            <w:pPr>
              <w:spacing w:after="0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المعلومات</w:t>
            </w:r>
          </w:p>
          <w:p w:rsidR="00CA62A9" w:rsidRDefault="00CA62A9">
            <w:pPr>
              <w:spacing w:after="0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المعلومات دقيقة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جمع المعلومات متوسط الدقة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المعلومات غير دقيقة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A62A9" w:rsidTr="00CA62A9">
        <w:trPr>
          <w:trHeight w:val="644"/>
          <w:jc w:val="center"/>
        </w:trPr>
        <w:tc>
          <w:tcPr>
            <w:tcW w:w="13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62A9" w:rsidRDefault="00CA62A9">
            <w:pPr>
              <w:spacing w:after="0"/>
              <w:ind w:left="-113" w:right="-113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وضوح الخط</w:t>
            </w:r>
          </w:p>
          <w:p w:rsidR="00CA62A9" w:rsidRDefault="00CA62A9">
            <w:pPr>
              <w:spacing w:after="0"/>
              <w:ind w:left="-113" w:right="-113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الخط واضح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الخط مناسب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الخط غير واضح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A62A9" w:rsidTr="00CA62A9">
        <w:trPr>
          <w:trHeight w:val="1043"/>
          <w:jc w:val="center"/>
        </w:trPr>
        <w:tc>
          <w:tcPr>
            <w:tcW w:w="13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62A9" w:rsidRDefault="00CA62A9">
            <w:pPr>
              <w:spacing w:after="0"/>
              <w:ind w:left="-113" w:right="-113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صحة المعادلات</w:t>
            </w:r>
          </w:p>
          <w:p w:rsidR="00CA62A9" w:rsidRDefault="00CA62A9">
            <w:pPr>
              <w:spacing w:after="0"/>
              <w:ind w:left="-113" w:right="-113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المعادلات صحيحة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خطا في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احدى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المعادلات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المعادلات خاطئة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A62A9" w:rsidTr="00CA62A9">
        <w:trPr>
          <w:trHeight w:val="812"/>
          <w:jc w:val="center"/>
        </w:trPr>
        <w:tc>
          <w:tcPr>
            <w:tcW w:w="13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spacing w:after="0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حل المعادلات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الحل صحيح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هناك خطا بالحل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الحل خطا بأكمله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A62A9" w:rsidTr="00CA62A9">
        <w:trPr>
          <w:trHeight w:val="1280"/>
          <w:jc w:val="center"/>
        </w:trPr>
        <w:tc>
          <w:tcPr>
            <w:tcW w:w="138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62A9" w:rsidRDefault="00CA62A9">
            <w:pPr>
              <w:spacing w:after="0"/>
              <w:ind w:left="-113" w:right="-113"/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دقة النتيجة</w:t>
            </w:r>
          </w:p>
          <w:p w:rsidR="00CA62A9" w:rsidRDefault="00CA62A9">
            <w:pPr>
              <w:spacing w:after="0"/>
              <w:ind w:left="-113" w:right="-11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CA62A9" w:rsidRDefault="00CA62A9">
            <w:pPr>
              <w:spacing w:after="0"/>
              <w:ind w:left="-113" w:right="-11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CA62A9" w:rsidRDefault="00CA62A9">
            <w:pPr>
              <w:spacing w:after="0"/>
              <w:ind w:left="-113" w:right="-11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النتائج دقيقة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النتائج قريبة </w:t>
            </w: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الى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الدقة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62A9" w:rsidRDefault="00CA62A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النتائج غير دقيقة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62A9" w:rsidRDefault="00CA62A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CA62A9" w:rsidRDefault="00CA62A9" w:rsidP="00CA62A9">
      <w:pPr>
        <w:rPr>
          <w:b/>
          <w:bCs/>
          <w:color w:val="000000" w:themeColor="text1"/>
          <w:sz w:val="32"/>
          <w:szCs w:val="32"/>
        </w:rPr>
      </w:pPr>
    </w:p>
    <w:p w:rsidR="00CA62A9" w:rsidRDefault="00CA62A9" w:rsidP="00CA62A9">
      <w:pPr>
        <w:rPr>
          <w:b/>
          <w:bCs/>
          <w:color w:val="000000" w:themeColor="text1"/>
          <w:sz w:val="28"/>
          <w:szCs w:val="28"/>
        </w:rPr>
      </w:pPr>
    </w:p>
    <w:p w:rsidR="00CA62A9" w:rsidRDefault="00CA62A9" w:rsidP="00CA62A9">
      <w:pPr>
        <w:rPr>
          <w:b/>
          <w:bCs/>
          <w:color w:val="000000" w:themeColor="text1"/>
          <w:sz w:val="28"/>
          <w:szCs w:val="28"/>
        </w:rPr>
      </w:pPr>
    </w:p>
    <w:p w:rsidR="003838FD" w:rsidRDefault="003838FD"/>
    <w:sectPr w:rsidR="003838FD" w:rsidSect="00C322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1CC5"/>
    <w:multiLevelType w:val="multilevel"/>
    <w:tmpl w:val="C2B40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C38E6"/>
    <w:multiLevelType w:val="hybridMultilevel"/>
    <w:tmpl w:val="51D271EA"/>
    <w:lvl w:ilvl="0" w:tplc="176CE498">
      <w:start w:val="3"/>
      <w:numFmt w:val="decimal"/>
      <w:lvlText w:val="(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81B00"/>
    <w:multiLevelType w:val="multilevel"/>
    <w:tmpl w:val="301E784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52899"/>
    <w:multiLevelType w:val="multilevel"/>
    <w:tmpl w:val="301E7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63053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2122995"/>
    <w:multiLevelType w:val="hybridMultilevel"/>
    <w:tmpl w:val="4E1025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F024F"/>
    <w:multiLevelType w:val="hybridMultilevel"/>
    <w:tmpl w:val="C8A02524"/>
    <w:lvl w:ilvl="0" w:tplc="DE168B3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A62A9"/>
    <w:rsid w:val="000354A0"/>
    <w:rsid w:val="00054938"/>
    <w:rsid w:val="001332A6"/>
    <w:rsid w:val="002564B0"/>
    <w:rsid w:val="003838FD"/>
    <w:rsid w:val="003C45D5"/>
    <w:rsid w:val="003D5BD4"/>
    <w:rsid w:val="004D0AD3"/>
    <w:rsid w:val="0053254A"/>
    <w:rsid w:val="00662860"/>
    <w:rsid w:val="009C19C4"/>
    <w:rsid w:val="00A132EA"/>
    <w:rsid w:val="00A915F5"/>
    <w:rsid w:val="00C05265"/>
    <w:rsid w:val="00C3221A"/>
    <w:rsid w:val="00C50F4F"/>
    <w:rsid w:val="00CA62A9"/>
    <w:rsid w:val="00D629F5"/>
    <w:rsid w:val="00E93DF6"/>
    <w:rsid w:val="00FC780E"/>
    <w:rsid w:val="00FE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A0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A9"/>
    <w:pPr>
      <w:ind w:left="720"/>
      <w:contextualSpacing/>
    </w:pPr>
  </w:style>
  <w:style w:type="table" w:styleId="a4">
    <w:name w:val="Table Grid"/>
    <w:basedOn w:val="a1"/>
    <w:uiPriority w:val="39"/>
    <w:rsid w:val="00CA6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ibda3</dc:creator>
  <cp:lastModifiedBy>ibda3</cp:lastModifiedBy>
  <cp:revision>8</cp:revision>
  <dcterms:created xsi:type="dcterms:W3CDTF">2018-09-14T06:02:00Z</dcterms:created>
  <dcterms:modified xsi:type="dcterms:W3CDTF">2018-09-15T14:08:00Z</dcterms:modified>
</cp:coreProperties>
</file>