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1E0"/>
      </w:tblPr>
      <w:tblGrid>
        <w:gridCol w:w="10308"/>
      </w:tblGrid>
      <w:tr w:rsidR="00DE1CE1" w:rsidRPr="00DE1CE1">
        <w:trPr>
          <w:trHeight w:val="6811"/>
        </w:trPr>
        <w:tc>
          <w:tcPr>
            <w:tcW w:w="10308" w:type="dxa"/>
            <w:vAlign w:val="center"/>
          </w:tcPr>
          <w:p w:rsidR="00DE1CE1" w:rsidRPr="005822BC" w:rsidRDefault="005822BC" w:rsidP="00DE1CE1">
            <w:pPr>
              <w:jc w:val="center"/>
              <w:rPr>
                <w:rFonts w:cs="DecoType Naskh Special" w:hint="cs"/>
                <w:sz w:val="320"/>
                <w:szCs w:val="320"/>
                <w:rtl/>
              </w:rPr>
            </w:pPr>
            <w:r w:rsidRPr="005822BC">
              <w:rPr>
                <w:rFonts w:cs="DecoType Naskh Special" w:hint="cs"/>
                <w:sz w:val="320"/>
                <w:szCs w:val="320"/>
                <w:rtl/>
              </w:rPr>
              <w:t xml:space="preserve">زَ </w:t>
            </w:r>
            <w:r w:rsidRPr="005822BC">
              <w:rPr>
                <w:rFonts w:cs="DecoType Naskh Special" w:hint="cs"/>
                <w:color w:val="FF0000"/>
                <w:sz w:val="320"/>
                <w:szCs w:val="320"/>
                <w:rtl/>
              </w:rPr>
              <w:t>رَ</w:t>
            </w:r>
            <w:r w:rsidRPr="005822BC">
              <w:rPr>
                <w:rFonts w:cs="DecoType Naskh Special" w:hint="cs"/>
                <w:sz w:val="320"/>
                <w:szCs w:val="320"/>
                <w:rtl/>
              </w:rPr>
              <w:t xml:space="preserve"> </w:t>
            </w:r>
            <w:r w:rsidRPr="005822BC">
              <w:rPr>
                <w:rFonts w:cs="DecoType Naskh Special" w:hint="cs"/>
                <w:color w:val="0000FF"/>
                <w:sz w:val="320"/>
                <w:szCs w:val="320"/>
                <w:rtl/>
              </w:rPr>
              <w:t>ا</w:t>
            </w:r>
            <w:r w:rsidRPr="005822BC">
              <w:rPr>
                <w:rFonts w:cs="DecoType Naskh Special" w:hint="cs"/>
                <w:sz w:val="320"/>
                <w:szCs w:val="320"/>
                <w:rtl/>
              </w:rPr>
              <w:t xml:space="preserve"> فَـ</w:t>
            </w:r>
            <w:r>
              <w:rPr>
                <w:rFonts w:cs="DecoType Naskh Special" w:hint="cs"/>
                <w:sz w:val="320"/>
                <w:szCs w:val="320"/>
                <w:rtl/>
              </w:rPr>
              <w:t>ــ</w:t>
            </w:r>
            <w:r w:rsidRPr="005822BC">
              <w:rPr>
                <w:rFonts w:cs="DecoType Naskh Special" w:hint="cs"/>
                <w:sz w:val="320"/>
                <w:szCs w:val="320"/>
                <w:rtl/>
              </w:rPr>
              <w:t>ة</w:t>
            </w:r>
            <w:r w:rsidR="00A71A54">
              <w:rPr>
                <w:rFonts w:cs="DecoType Naskh Special" w:hint="cs"/>
                <w:sz w:val="320"/>
                <w:szCs w:val="320"/>
                <w:rtl/>
              </w:rPr>
              <w:t xml:space="preserve"> </w:t>
            </w:r>
          </w:p>
        </w:tc>
      </w:tr>
    </w:tbl>
    <w:p w:rsidR="00CE0A1C" w:rsidRDefault="00CE0A1C" w:rsidP="00291C43">
      <w:pPr>
        <w:rPr>
          <w:rFonts w:hint="cs"/>
          <w:sz w:val="28"/>
          <w:szCs w:val="28"/>
          <w:rtl/>
        </w:rPr>
      </w:pPr>
    </w:p>
    <w:p w:rsidR="00DE1CE1" w:rsidRPr="00DE1CE1" w:rsidRDefault="00DE1CE1" w:rsidP="00DE1CE1">
      <w:pPr>
        <w:rPr>
          <w:sz w:val="28"/>
          <w:szCs w:val="28"/>
          <w:rtl/>
        </w:rPr>
      </w:pPr>
    </w:p>
    <w:p w:rsidR="00DE1CE1" w:rsidRDefault="00DE1CE1">
      <w:pPr>
        <w:rPr>
          <w:rFonts w:hint="cs"/>
          <w:sz w:val="28"/>
          <w:szCs w:val="28"/>
          <w:rtl/>
        </w:rPr>
      </w:pPr>
    </w:p>
    <w:p w:rsidR="00DE1CE1" w:rsidRDefault="00DE1CE1">
      <w:pPr>
        <w:rPr>
          <w:rFonts w:hint="cs"/>
          <w:sz w:val="28"/>
          <w:szCs w:val="28"/>
          <w:rtl/>
        </w:rPr>
      </w:pPr>
    </w:p>
    <w:p w:rsidR="00DE1CE1" w:rsidRPr="00DE1CE1" w:rsidRDefault="00DE1CE1" w:rsidP="00DE1CE1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1E0"/>
      </w:tblPr>
      <w:tblGrid>
        <w:gridCol w:w="10308"/>
      </w:tblGrid>
      <w:tr w:rsidR="00DE1CE1" w:rsidRPr="00DE1CE1">
        <w:trPr>
          <w:trHeight w:val="6811"/>
        </w:trPr>
        <w:tc>
          <w:tcPr>
            <w:tcW w:w="10308" w:type="dxa"/>
            <w:vAlign w:val="center"/>
          </w:tcPr>
          <w:p w:rsidR="00DE1CE1" w:rsidRPr="005822BC" w:rsidRDefault="005822BC" w:rsidP="00DE1CE1">
            <w:pPr>
              <w:jc w:val="center"/>
              <w:rPr>
                <w:rFonts w:cs="DecoType Naskh Special"/>
                <w:sz w:val="320"/>
                <w:szCs w:val="320"/>
                <w:rtl/>
              </w:rPr>
            </w:pPr>
            <w:r w:rsidRPr="005822BC">
              <w:rPr>
                <w:rFonts w:cs="DecoType Naskh Special" w:hint="cs"/>
                <w:sz w:val="320"/>
                <w:szCs w:val="320"/>
                <w:rtl/>
              </w:rPr>
              <w:t>خَـ</w:t>
            </w:r>
            <w:r>
              <w:rPr>
                <w:rFonts w:cs="DecoType Naskh Special" w:hint="cs"/>
                <w:sz w:val="320"/>
                <w:szCs w:val="320"/>
                <w:rtl/>
              </w:rPr>
              <w:t>ــ</w:t>
            </w:r>
            <w:r w:rsidRPr="005822BC">
              <w:rPr>
                <w:rFonts w:cs="DecoType Naskh Special" w:hint="cs"/>
                <w:color w:val="FF0000"/>
                <w:sz w:val="320"/>
                <w:szCs w:val="320"/>
                <w:rtl/>
              </w:rPr>
              <w:t>رُ</w:t>
            </w:r>
            <w:r w:rsidRPr="005822BC">
              <w:rPr>
                <w:rFonts w:cs="DecoType Naskh Special" w:hint="cs"/>
                <w:sz w:val="320"/>
                <w:szCs w:val="320"/>
                <w:rtl/>
              </w:rPr>
              <w:t xml:space="preserve"> </w:t>
            </w:r>
            <w:r w:rsidRPr="005822BC">
              <w:rPr>
                <w:rFonts w:cs="DecoType Naskh Special" w:hint="cs"/>
                <w:color w:val="0000FF"/>
                <w:sz w:val="320"/>
                <w:szCs w:val="320"/>
                <w:rtl/>
              </w:rPr>
              <w:t>و</w:t>
            </w:r>
            <w:r w:rsidRPr="005822BC">
              <w:rPr>
                <w:rFonts w:cs="DecoType Naskh Special" w:hint="cs"/>
                <w:sz w:val="320"/>
                <w:szCs w:val="320"/>
                <w:rtl/>
              </w:rPr>
              <w:t xml:space="preserve"> ف</w:t>
            </w:r>
          </w:p>
        </w:tc>
      </w:tr>
    </w:tbl>
    <w:p w:rsidR="00DE1CE1" w:rsidRDefault="00DE1CE1">
      <w:pPr>
        <w:rPr>
          <w:rFonts w:hint="cs"/>
          <w:sz w:val="28"/>
          <w:szCs w:val="28"/>
          <w:rtl/>
        </w:rPr>
      </w:pPr>
    </w:p>
    <w:tbl>
      <w:tblPr>
        <w:tblStyle w:val="a3"/>
        <w:bidiVisual/>
        <w:tblW w:w="0" w:type="auto"/>
        <w:tblLook w:val="01E0"/>
      </w:tblPr>
      <w:tblGrid>
        <w:gridCol w:w="10308"/>
      </w:tblGrid>
      <w:tr w:rsidR="006B125F" w:rsidRPr="00DE1CE1">
        <w:trPr>
          <w:trHeight w:val="6811"/>
        </w:trPr>
        <w:tc>
          <w:tcPr>
            <w:tcW w:w="10308" w:type="dxa"/>
            <w:vAlign w:val="center"/>
          </w:tcPr>
          <w:p w:rsidR="006B125F" w:rsidRPr="005822BC" w:rsidRDefault="005822BC" w:rsidP="006B125F">
            <w:pPr>
              <w:jc w:val="center"/>
              <w:rPr>
                <w:rFonts w:cs="DecoType Naskh Special" w:hint="cs"/>
                <w:sz w:val="320"/>
                <w:szCs w:val="320"/>
                <w:rtl/>
              </w:rPr>
            </w:pPr>
            <w:r>
              <w:rPr>
                <w:rFonts w:cs="DecoType Naskh Special" w:hint="cs"/>
                <w:sz w:val="320"/>
                <w:szCs w:val="320"/>
                <w:rtl/>
              </w:rPr>
              <w:lastRenderedPageBreak/>
              <w:t>إِ ب</w:t>
            </w:r>
            <w:r w:rsidRPr="005822BC">
              <w:rPr>
                <w:rFonts w:cs="DecoType Naskh Special" w:hint="cs"/>
                <w:sz w:val="320"/>
                <w:szCs w:val="320"/>
                <w:rtl/>
              </w:rPr>
              <w:t>ـ</w:t>
            </w:r>
            <w:r>
              <w:rPr>
                <w:rFonts w:cs="DecoType Naskh Special" w:hint="cs"/>
                <w:sz w:val="320"/>
                <w:szCs w:val="320"/>
                <w:rtl/>
              </w:rPr>
              <w:t>ْــ</w:t>
            </w:r>
            <w:r w:rsidRPr="005822BC">
              <w:rPr>
                <w:rFonts w:cs="DecoType Naskh Special" w:hint="cs"/>
                <w:color w:val="FF0000"/>
                <w:sz w:val="320"/>
                <w:szCs w:val="320"/>
                <w:rtl/>
              </w:rPr>
              <w:t>رِ</w:t>
            </w:r>
            <w:r w:rsidRPr="005822BC">
              <w:rPr>
                <w:rFonts w:cs="DecoType Naskh Special" w:hint="cs"/>
                <w:sz w:val="320"/>
                <w:szCs w:val="320"/>
                <w:rtl/>
              </w:rPr>
              <w:t xml:space="preserve"> </w:t>
            </w:r>
            <w:r w:rsidRPr="005822BC">
              <w:rPr>
                <w:rFonts w:cs="DecoType Naskh Special" w:hint="cs"/>
                <w:color w:val="0000FF"/>
                <w:sz w:val="320"/>
                <w:szCs w:val="320"/>
                <w:rtl/>
              </w:rPr>
              <w:t>يــ</w:t>
            </w:r>
            <w:r>
              <w:rPr>
                <w:rFonts w:cs="DecoType Naskh Special" w:hint="cs"/>
                <w:sz w:val="320"/>
                <w:szCs w:val="320"/>
                <w:rtl/>
              </w:rPr>
              <w:t>ـ</w:t>
            </w:r>
            <w:r w:rsidRPr="005822BC">
              <w:rPr>
                <w:rFonts w:cs="DecoType Naskh Special" w:hint="cs"/>
                <w:sz w:val="320"/>
                <w:szCs w:val="320"/>
                <w:rtl/>
              </w:rPr>
              <w:t>ق</w:t>
            </w:r>
          </w:p>
        </w:tc>
      </w:tr>
    </w:tbl>
    <w:p w:rsidR="006B125F" w:rsidRDefault="006B125F" w:rsidP="00291C43">
      <w:pPr>
        <w:rPr>
          <w:rFonts w:hint="cs"/>
          <w:sz w:val="28"/>
          <w:szCs w:val="28"/>
          <w:rtl/>
        </w:rPr>
      </w:pPr>
    </w:p>
    <w:p w:rsidR="006B125F" w:rsidRPr="00DE1CE1" w:rsidRDefault="006B125F" w:rsidP="006B125F">
      <w:pPr>
        <w:rPr>
          <w:sz w:val="28"/>
          <w:szCs w:val="28"/>
          <w:rtl/>
        </w:rPr>
      </w:pPr>
    </w:p>
    <w:p w:rsidR="006B125F" w:rsidRDefault="006B125F" w:rsidP="006B125F">
      <w:pPr>
        <w:rPr>
          <w:rFonts w:hint="cs"/>
          <w:sz w:val="28"/>
          <w:szCs w:val="28"/>
          <w:rtl/>
        </w:rPr>
      </w:pPr>
    </w:p>
    <w:p w:rsidR="006B125F" w:rsidRDefault="006B125F" w:rsidP="006B125F">
      <w:pPr>
        <w:rPr>
          <w:rFonts w:hint="cs"/>
          <w:sz w:val="28"/>
          <w:szCs w:val="28"/>
          <w:rtl/>
        </w:rPr>
      </w:pPr>
    </w:p>
    <w:p w:rsidR="006B125F" w:rsidRPr="00DE1CE1" w:rsidRDefault="006B125F" w:rsidP="006B125F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1E0"/>
      </w:tblPr>
      <w:tblGrid>
        <w:gridCol w:w="10308"/>
      </w:tblGrid>
      <w:tr w:rsidR="006B125F" w:rsidRPr="00DE1CE1">
        <w:trPr>
          <w:trHeight w:val="6811"/>
        </w:trPr>
        <w:tc>
          <w:tcPr>
            <w:tcW w:w="10308" w:type="dxa"/>
            <w:vAlign w:val="center"/>
          </w:tcPr>
          <w:p w:rsidR="006B125F" w:rsidRPr="006B125F" w:rsidRDefault="005822BC" w:rsidP="006B125F">
            <w:pPr>
              <w:jc w:val="center"/>
              <w:rPr>
                <w:rFonts w:cs="DecoType Naskh Special" w:hint="cs"/>
                <w:sz w:val="320"/>
                <w:szCs w:val="320"/>
                <w:rtl/>
              </w:rPr>
            </w:pPr>
            <w:r w:rsidRPr="005822BC">
              <w:rPr>
                <w:rFonts w:cs="DecoType Naskh Special" w:hint="cs"/>
                <w:color w:val="FF0000"/>
                <w:sz w:val="320"/>
                <w:szCs w:val="320"/>
                <w:rtl/>
              </w:rPr>
              <w:t>دَ</w:t>
            </w:r>
            <w:r>
              <w:rPr>
                <w:rFonts w:cs="DecoType Naskh Special" w:hint="cs"/>
                <w:sz w:val="320"/>
                <w:szCs w:val="320"/>
                <w:rtl/>
              </w:rPr>
              <w:t xml:space="preserve"> </w:t>
            </w:r>
            <w:r w:rsidRPr="005822BC">
              <w:rPr>
                <w:rFonts w:cs="DecoType Naskh Special" w:hint="cs"/>
                <w:color w:val="0000FF"/>
                <w:sz w:val="320"/>
                <w:szCs w:val="320"/>
                <w:rtl/>
              </w:rPr>
              <w:t>ا</w:t>
            </w:r>
            <w:r>
              <w:rPr>
                <w:rFonts w:cs="DecoType Naskh Special" w:hint="cs"/>
                <w:sz w:val="320"/>
                <w:szCs w:val="320"/>
                <w:rtl/>
              </w:rPr>
              <w:t xml:space="preserve"> ر</w:t>
            </w:r>
          </w:p>
        </w:tc>
      </w:tr>
    </w:tbl>
    <w:p w:rsidR="006B125F" w:rsidRPr="00DE1CE1" w:rsidRDefault="006B125F" w:rsidP="006B125F">
      <w:pPr>
        <w:rPr>
          <w:rFonts w:hint="cs"/>
          <w:sz w:val="28"/>
          <w:szCs w:val="28"/>
        </w:rPr>
      </w:pPr>
    </w:p>
    <w:tbl>
      <w:tblPr>
        <w:tblStyle w:val="a3"/>
        <w:bidiVisual/>
        <w:tblW w:w="0" w:type="auto"/>
        <w:tblLook w:val="01E0"/>
      </w:tblPr>
      <w:tblGrid>
        <w:gridCol w:w="10308"/>
      </w:tblGrid>
      <w:tr w:rsidR="006B125F" w:rsidRPr="00DE1CE1">
        <w:trPr>
          <w:trHeight w:val="6811"/>
        </w:trPr>
        <w:tc>
          <w:tcPr>
            <w:tcW w:w="10308" w:type="dxa"/>
            <w:vAlign w:val="center"/>
          </w:tcPr>
          <w:p w:rsidR="006B125F" w:rsidRPr="00AB7253" w:rsidRDefault="005822BC" w:rsidP="006B125F">
            <w:pPr>
              <w:jc w:val="center"/>
              <w:rPr>
                <w:rFonts w:cs="DecoType Naskh Special" w:hint="cs"/>
                <w:sz w:val="320"/>
                <w:szCs w:val="320"/>
                <w:rtl/>
              </w:rPr>
            </w:pPr>
            <w:r w:rsidRPr="005822BC">
              <w:rPr>
                <w:rFonts w:cs="DecoType Naskh Special" w:hint="cs"/>
                <w:color w:val="FF0000"/>
                <w:sz w:val="320"/>
                <w:szCs w:val="320"/>
                <w:rtl/>
              </w:rPr>
              <w:lastRenderedPageBreak/>
              <w:t>دُ</w:t>
            </w:r>
            <w:r>
              <w:rPr>
                <w:rFonts w:cs="DecoType Naskh Special" w:hint="cs"/>
                <w:sz w:val="320"/>
                <w:szCs w:val="320"/>
                <w:rtl/>
              </w:rPr>
              <w:t xml:space="preserve"> </w:t>
            </w:r>
            <w:r w:rsidRPr="005822BC">
              <w:rPr>
                <w:rFonts w:cs="DecoType Naskh Special" w:hint="cs"/>
                <w:color w:val="0000FF"/>
                <w:sz w:val="320"/>
                <w:szCs w:val="320"/>
                <w:rtl/>
              </w:rPr>
              <w:t>و</w:t>
            </w:r>
            <w:r>
              <w:rPr>
                <w:rFonts w:cs="DecoType Naskh Special" w:hint="cs"/>
                <w:sz w:val="320"/>
                <w:szCs w:val="320"/>
                <w:rtl/>
              </w:rPr>
              <w:t xml:space="preserve"> ر</w:t>
            </w:r>
          </w:p>
        </w:tc>
      </w:tr>
    </w:tbl>
    <w:p w:rsidR="005822BC" w:rsidRDefault="005822BC">
      <w:pPr>
        <w:rPr>
          <w:rFonts w:hint="cs"/>
          <w:sz w:val="28"/>
          <w:szCs w:val="28"/>
          <w:rtl/>
        </w:rPr>
      </w:pPr>
    </w:p>
    <w:p w:rsidR="005822BC" w:rsidRPr="00DE1CE1" w:rsidRDefault="005822BC" w:rsidP="005822BC">
      <w:pPr>
        <w:rPr>
          <w:sz w:val="28"/>
          <w:szCs w:val="28"/>
          <w:rtl/>
        </w:rPr>
      </w:pPr>
    </w:p>
    <w:p w:rsidR="005822BC" w:rsidRDefault="005822BC" w:rsidP="005822BC">
      <w:pPr>
        <w:rPr>
          <w:rFonts w:hint="cs"/>
          <w:sz w:val="28"/>
          <w:szCs w:val="28"/>
          <w:rtl/>
        </w:rPr>
      </w:pPr>
    </w:p>
    <w:p w:rsidR="005822BC" w:rsidRDefault="005822BC" w:rsidP="005822BC">
      <w:pPr>
        <w:rPr>
          <w:rFonts w:hint="cs"/>
          <w:sz w:val="28"/>
          <w:szCs w:val="28"/>
          <w:rtl/>
        </w:rPr>
      </w:pPr>
    </w:p>
    <w:p w:rsidR="005822BC" w:rsidRPr="00DE1CE1" w:rsidRDefault="005822BC" w:rsidP="005822BC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1E0"/>
      </w:tblPr>
      <w:tblGrid>
        <w:gridCol w:w="10308"/>
      </w:tblGrid>
      <w:tr w:rsidR="005822BC" w:rsidRPr="00DE1CE1">
        <w:trPr>
          <w:trHeight w:val="6811"/>
        </w:trPr>
        <w:tc>
          <w:tcPr>
            <w:tcW w:w="10308" w:type="dxa"/>
            <w:vAlign w:val="center"/>
          </w:tcPr>
          <w:p w:rsidR="005822BC" w:rsidRPr="005822BC" w:rsidRDefault="005822BC" w:rsidP="005822BC">
            <w:pPr>
              <w:jc w:val="center"/>
              <w:rPr>
                <w:rFonts w:cs="DecoType Naskh Special"/>
                <w:sz w:val="320"/>
                <w:szCs w:val="320"/>
                <w:rtl/>
              </w:rPr>
            </w:pPr>
            <w:r w:rsidRPr="005822BC">
              <w:rPr>
                <w:rFonts w:cs="DecoType Naskh Special" w:hint="cs"/>
                <w:color w:val="FF0000"/>
                <w:sz w:val="320"/>
                <w:szCs w:val="320"/>
                <w:rtl/>
              </w:rPr>
              <w:t>دِ</w:t>
            </w:r>
            <w:r w:rsidRPr="005822BC">
              <w:rPr>
                <w:rFonts w:cs="DecoType Naskh Special" w:hint="cs"/>
                <w:sz w:val="320"/>
                <w:szCs w:val="320"/>
                <w:rtl/>
              </w:rPr>
              <w:t xml:space="preserve"> </w:t>
            </w:r>
            <w:r w:rsidRPr="005822BC">
              <w:rPr>
                <w:rFonts w:cs="DecoType Naskh Special" w:hint="cs"/>
                <w:color w:val="0000FF"/>
                <w:sz w:val="320"/>
                <w:szCs w:val="320"/>
                <w:rtl/>
              </w:rPr>
              <w:t>يــ</w:t>
            </w:r>
            <w:r>
              <w:rPr>
                <w:rFonts w:cs="DecoType Naskh Special" w:hint="cs"/>
                <w:sz w:val="320"/>
                <w:szCs w:val="320"/>
                <w:rtl/>
              </w:rPr>
              <w:t>ـ</w:t>
            </w:r>
            <w:r w:rsidRPr="005822BC">
              <w:rPr>
                <w:rFonts w:cs="DecoType Naskh Special" w:hint="cs"/>
                <w:sz w:val="320"/>
                <w:szCs w:val="320"/>
                <w:rtl/>
              </w:rPr>
              <w:t>ك</w:t>
            </w:r>
          </w:p>
        </w:tc>
      </w:tr>
    </w:tbl>
    <w:p w:rsidR="005822BC" w:rsidRPr="00291C43" w:rsidRDefault="00291C43" w:rsidP="00291C43">
      <w:pPr>
        <w:rPr>
          <w:rFonts w:hint="cs"/>
        </w:rPr>
      </w:pPr>
      <w:r>
        <w:rPr>
          <w:rFonts w:hint="cs"/>
          <w:rtl/>
        </w:rPr>
        <w:t xml:space="preserve">إعداد المعلم : </w:t>
      </w:r>
      <w:r w:rsidRPr="00871D38">
        <w:rPr>
          <w:rFonts w:hint="cs"/>
          <w:b/>
          <w:bCs/>
          <w:i/>
          <w:iCs/>
          <w:rtl/>
        </w:rPr>
        <w:t>لافي عيد عوده اللافي</w:t>
      </w:r>
    </w:p>
    <w:sectPr w:rsidR="005822BC" w:rsidRPr="00291C43" w:rsidSect="00DE1CE1">
      <w:pgSz w:w="11906" w:h="16838"/>
      <w:pgMar w:top="567" w:right="907" w:bottom="567" w:left="90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DE1CE1"/>
    <w:rsid w:val="000A3D88"/>
    <w:rsid w:val="001D4BE6"/>
    <w:rsid w:val="00291C43"/>
    <w:rsid w:val="005822BC"/>
    <w:rsid w:val="006B125F"/>
    <w:rsid w:val="00A71A54"/>
    <w:rsid w:val="00AB7253"/>
    <w:rsid w:val="00B66940"/>
    <w:rsid w:val="00CD1430"/>
    <w:rsid w:val="00CE0A1C"/>
    <w:rsid w:val="00DE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E1CE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أَ  رْ  نَــب</vt:lpstr>
    </vt:vector>
  </TitlesOfParts>
  <Company>***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أَ  رْ  نَــب</dc:title>
  <dc:creator>لافي</dc:creator>
  <cp:lastModifiedBy>EBDA3</cp:lastModifiedBy>
  <cp:revision>2</cp:revision>
  <cp:lastPrinted>2005-10-02T21:47:00Z</cp:lastPrinted>
  <dcterms:created xsi:type="dcterms:W3CDTF">2018-12-10T08:14:00Z</dcterms:created>
  <dcterms:modified xsi:type="dcterms:W3CDTF">2018-12-10T08:14:00Z</dcterms:modified>
</cp:coreProperties>
</file>